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064494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4C6316">
        <w:rPr>
          <w:rFonts w:asciiTheme="minorHAnsi" w:hAnsiTheme="minorHAnsi" w:cstheme="minorHAnsi"/>
          <w:color w:val="004D74"/>
          <w:sz w:val="28"/>
          <w:szCs w:val="28"/>
          <w:lang w:val="en-US"/>
        </w:rPr>
        <w:t>61</w:t>
      </w:r>
      <w:r w:rsidRPr="00690FD3">
        <w:rPr>
          <w:rFonts w:asciiTheme="minorHAnsi" w:hAnsiTheme="minorHAnsi" w:cstheme="minorHAnsi"/>
          <w:color w:val="004D74"/>
          <w:sz w:val="28"/>
          <w:szCs w:val="28"/>
          <w:lang w:val="en-US"/>
        </w:rPr>
        <w:t xml:space="preserve">. </w:t>
      </w:r>
      <w:r w:rsidR="004C6316">
        <w:rPr>
          <w:rFonts w:asciiTheme="minorHAnsi" w:hAnsiTheme="minorHAnsi" w:cstheme="minorHAnsi"/>
          <w:color w:val="004D74"/>
          <w:sz w:val="28"/>
          <w:szCs w:val="28"/>
          <w:lang w:val="en-US"/>
        </w:rPr>
        <w:t>AFFLIGEM</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F81ED2"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La brique est cuite à </w:t>
      </w:r>
      <w:smartTag w:uri="urn:schemas-microsoft-com:office:smarttags" w:element="metricconverter">
        <w:smartTagPr>
          <w:attr w:name="ProductID" w:val="1080ﾰC"/>
        </w:smartTagPr>
        <w:r w:rsidR="0006119C" w:rsidRPr="0006119C">
          <w:rPr>
            <w:rFonts w:cs="Arial"/>
            <w:szCs w:val="20"/>
            <w:lang w:val="fr-FR"/>
          </w:rPr>
          <w:t>1080°C</w:t>
        </w:r>
      </w:smartTag>
      <w:r w:rsidR="0006119C" w:rsidRPr="0006119C">
        <w:rPr>
          <w:rFonts w:cs="Arial"/>
          <w:szCs w:val="20"/>
          <w:lang w:val="fr-FR"/>
        </w:rPr>
        <w:t xml:space="preserve"> dans une atmosphère oxydante.</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33592175"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 xml:space="preserve">: </w:t>
      </w:r>
      <w:r w:rsidR="003D50BE" w:rsidRPr="00690FD3">
        <w:rPr>
          <w:rFonts w:cs="Arial"/>
          <w:szCs w:val="20"/>
          <w:lang w:val="en-US"/>
        </w:rPr>
        <w:t>ro</w:t>
      </w:r>
      <w:r w:rsidRPr="00690FD3">
        <w:rPr>
          <w:rFonts w:cs="Arial"/>
          <w:szCs w:val="20"/>
          <w:lang w:val="en-US"/>
        </w:rPr>
        <w:t>uge</w:t>
      </w:r>
    </w:p>
    <w:p w14:paraId="54AA7122" w14:textId="159A4944"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C724D4" w:rsidRPr="00A1742A">
        <w:rPr>
          <w:rFonts w:cs="Arial"/>
          <w:szCs w:val="20"/>
          <w:lang w:val="en-US"/>
        </w:rPr>
        <w:t>ro</w:t>
      </w:r>
      <w:r w:rsidR="00A1742A" w:rsidRPr="00A1742A">
        <w:rPr>
          <w:rFonts w:cs="Arial"/>
          <w:szCs w:val="20"/>
          <w:lang w:val="en-US"/>
        </w:rPr>
        <w:t xml:space="preserve">uge avec des nuances </w:t>
      </w:r>
      <w:r w:rsidR="004C6316">
        <w:rPr>
          <w:rFonts w:cs="Arial"/>
          <w:szCs w:val="20"/>
          <w:lang w:val="en-US"/>
        </w:rPr>
        <w:t>en blanc et brun clair</w:t>
      </w:r>
    </w:p>
    <w:p w14:paraId="22910D5F" w14:textId="40E85B72" w:rsidR="004C631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 xml:space="preserve">: </w:t>
      </w:r>
      <w:r w:rsidR="00325A04" w:rsidRPr="00690FD3">
        <w:rPr>
          <w:rFonts w:cs="Arial"/>
          <w:szCs w:val="20"/>
          <w:lang w:val="en-US"/>
        </w:rPr>
        <w:t xml:space="preserve">M50 </w:t>
      </w:r>
      <w:r w:rsidR="00A1742A" w:rsidRPr="00690FD3">
        <w:rPr>
          <w:rFonts w:cs="Arial"/>
          <w:szCs w:val="20"/>
          <w:lang w:val="en-US"/>
        </w:rPr>
        <w:t>(</w:t>
      </w:r>
      <w:r w:rsidR="00325A04" w:rsidRPr="00690FD3">
        <w:rPr>
          <w:rFonts w:cs="Arial"/>
          <w:szCs w:val="20"/>
          <w:lang w:val="en-US"/>
        </w:rPr>
        <w:t>± 190 x 90 x 50 mm</w:t>
      </w:r>
      <w:r w:rsidR="00A1742A" w:rsidRPr="00690FD3">
        <w:rPr>
          <w:rFonts w:cs="Arial"/>
          <w:szCs w:val="20"/>
          <w:lang w:val="en-US"/>
        </w:rPr>
        <w:t>)</w:t>
      </w:r>
      <w:r w:rsidR="00325A04" w:rsidRPr="00690FD3">
        <w:rPr>
          <w:rFonts w:cs="Arial"/>
          <w:szCs w:val="20"/>
          <w:lang w:val="en-US"/>
        </w:rPr>
        <w:t xml:space="preserve"> /</w:t>
      </w:r>
      <w:r w:rsidR="004C6316">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20366C">
        <w:rPr>
          <w:rFonts w:cs="Arial"/>
          <w:szCs w:val="20"/>
          <w:lang w:val="en-US"/>
        </w:rPr>
        <w:t>5</w:t>
      </w:r>
      <w:bookmarkStart w:id="1" w:name="_GoBack"/>
      <w:bookmarkEnd w:id="1"/>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401EA02E" w14:textId="101C23AB" w:rsidR="006C395E" w:rsidRPr="006B1E28" w:rsidRDefault="00325A04" w:rsidP="006B1E28">
      <w:pPr>
        <w:spacing w:line="240" w:lineRule="auto"/>
        <w:rPr>
          <w:rFonts w:cs="Arial"/>
          <w:szCs w:val="20"/>
          <w:lang w:val="en-US"/>
        </w:rPr>
      </w:pPr>
      <w:r w:rsidRPr="00A1742A">
        <w:rPr>
          <w:rFonts w:cs="Arial"/>
          <w:i/>
          <w:szCs w:val="20"/>
          <w:lang w:val="en-US"/>
        </w:rPr>
        <w:t>(s</w:t>
      </w:r>
      <w:r w:rsidR="00A1742A" w:rsidRPr="00A1742A">
        <w:rPr>
          <w:rFonts w:cs="Arial"/>
          <w:i/>
          <w:szCs w:val="20"/>
          <w:lang w:val="en-US"/>
        </w:rPr>
        <w:t>upprimer ce qui ne convient</w:t>
      </w:r>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r>
        <w:rPr>
          <w:rFonts w:cs="Arial"/>
          <w:szCs w:val="20"/>
        </w:rPr>
        <w:t xml:space="preserve">Critères de performance essentielles selon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2084E9D2"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C724D4">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57639DF4"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815AEB" w:rsidRPr="00A447DC">
        <w:rPr>
          <w:rFonts w:cs="Arial"/>
          <w:szCs w:val="20"/>
          <w:lang w:val="en-US"/>
        </w:rPr>
        <w:t>60</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 non imprégnée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32495C57" w:rsidR="00FA5727" w:rsidRPr="00FA5727" w:rsidRDefault="00FA5727" w:rsidP="00FA5727">
      <w:pPr>
        <w:pStyle w:val="Lijstalinea"/>
        <w:numPr>
          <w:ilvl w:val="0"/>
          <w:numId w:val="2"/>
        </w:numPr>
        <w:spacing w:line="240" w:lineRule="auto"/>
        <w:rPr>
          <w:rFonts w:cs="Arial"/>
          <w:szCs w:val="20"/>
        </w:rPr>
      </w:pPr>
      <w:r>
        <w:rPr>
          <w:rFonts w:cs="Arial"/>
          <w:szCs w:val="20"/>
        </w:rPr>
        <w:t>taux initial d’absorption d’eau de la brique imprégnée</w:t>
      </w:r>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68626FA7" w14:textId="4B4742AE"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CD579C" w:rsidRPr="00A447DC">
        <w:rPr>
          <w:rFonts w:cs="Arial"/>
          <w:szCs w:val="20"/>
          <w:lang w:val="en-US"/>
        </w:rPr>
        <w:t>6</w:t>
      </w:r>
      <w:r w:rsidR="00815AEB" w:rsidRPr="00A447DC">
        <w:rPr>
          <w:rFonts w:cs="Arial"/>
          <w:szCs w:val="20"/>
          <w:lang w:val="en-US"/>
        </w:rPr>
        <w:t>5</w:t>
      </w:r>
      <w:r w:rsidR="009563D7" w:rsidRPr="00A447DC">
        <w:rPr>
          <w:rFonts w:cs="Arial"/>
          <w:szCs w:val="20"/>
          <w:lang w:val="en-US"/>
        </w:rPr>
        <w:t xml:space="preserve"> W/m.K</w:t>
      </w:r>
    </w:p>
    <w:p w14:paraId="23623C20" w14:textId="0D8E1022"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15AEB" w:rsidRPr="00A447DC">
        <w:rPr>
          <w:rFonts w:cs="Arial"/>
          <w:szCs w:val="20"/>
          <w:lang w:val="en-US"/>
        </w:rPr>
        <w:t>97</w:t>
      </w:r>
      <w:r w:rsidR="009563D7" w:rsidRPr="00A447DC">
        <w:rPr>
          <w:rFonts w:cs="Arial"/>
          <w:szCs w:val="20"/>
          <w:lang w:val="en-US"/>
        </w:rPr>
        <w:t xml:space="preserve"> W/m.K</w:t>
      </w:r>
    </w:p>
    <w:p w14:paraId="0AA96508" w14:textId="21F625F8"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815AEB" w:rsidRPr="001363AB">
        <w:rPr>
          <w:rFonts w:cs="Arial"/>
          <w:szCs w:val="20"/>
          <w:lang w:val="en-US"/>
        </w:rPr>
        <w:t>3</w:t>
      </w:r>
      <w:r w:rsidR="00637F79" w:rsidRPr="001363AB">
        <w:rPr>
          <w:rFonts w:cs="Arial"/>
          <w:szCs w:val="20"/>
          <w:lang w:val="en-US"/>
        </w:rPr>
        <w:t>7</w:t>
      </w:r>
      <w:r w:rsidR="00815AEB" w:rsidRPr="001363AB">
        <w:rPr>
          <w:rFonts w:cs="Arial"/>
          <w:szCs w:val="20"/>
          <w:lang w:val="en-US"/>
        </w:rPr>
        <w:t>6</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09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6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fc3d6be4-e267-4d4d-83f3-2f1cf3abea2f"/>
    <ds:schemaRef ds:uri="def7ec89-e9a7-4ad0-828a-4e7598e1c60b"/>
    <ds:schemaRef ds:uri="http://www.w3.org/XML/1998/namespace"/>
    <ds:schemaRef ds:uri="http://purl.org/dc/terms/"/>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26EA808C-97DF-4AC2-B21B-E5353C0FD769}"/>
</file>

<file path=docProps/app.xml><?xml version="1.0" encoding="utf-8"?>
<Properties xmlns="http://schemas.openxmlformats.org/officeDocument/2006/extended-properties" xmlns:vt="http://schemas.openxmlformats.org/officeDocument/2006/docPropsVTypes">
  <Template>Normal.dotm</Template>
  <TotalTime>1</TotalTime>
  <Pages>2</Pages>
  <Words>746</Words>
  <Characters>4107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2020-04-30T07:16:00Z</dcterms:created>
  <dcterms:modified xsi:type="dcterms:W3CDTF">2020-04-30T07:25:00Z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