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2B09A59D"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8E1632">
        <w:rPr>
          <w:rFonts w:asciiTheme="minorHAnsi" w:hAnsiTheme="minorHAnsi" w:cstheme="minorHAnsi"/>
          <w:color w:val="004D74"/>
          <w:sz w:val="28"/>
          <w:szCs w:val="28"/>
          <w:lang w:val="en-US"/>
        </w:rPr>
        <w:t>83</w:t>
      </w:r>
      <w:r w:rsidRPr="00690FD3">
        <w:rPr>
          <w:rFonts w:asciiTheme="minorHAnsi" w:hAnsiTheme="minorHAnsi" w:cstheme="minorHAnsi"/>
          <w:color w:val="004D74"/>
          <w:sz w:val="28"/>
          <w:szCs w:val="28"/>
          <w:lang w:val="en-US"/>
        </w:rPr>
        <w:t xml:space="preserve">. </w:t>
      </w:r>
      <w:r w:rsidR="008E1632">
        <w:rPr>
          <w:rFonts w:asciiTheme="minorHAnsi" w:hAnsiTheme="minorHAnsi" w:cstheme="minorHAnsi"/>
          <w:color w:val="004D74"/>
          <w:sz w:val="28"/>
          <w:szCs w:val="28"/>
          <w:lang w:val="en-US"/>
        </w:rPr>
        <w:t>PIMENTA</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79B0DFF5" w14:textId="364EC6CD" w:rsidR="00172065" w:rsidRDefault="00172065" w:rsidP="00172065">
      <w:pPr>
        <w:widowControl/>
        <w:adjustRightInd w:val="0"/>
        <w:spacing w:before="0" w:line="360" w:lineRule="auto"/>
        <w:rPr>
          <w:rFonts w:eastAsiaTheme="minorHAnsi" w:cs="Arial"/>
          <w:szCs w:val="20"/>
          <w:lang w:val="en-US" w:eastAsia="en-US" w:bidi="ar-SA"/>
        </w:rPr>
      </w:pPr>
      <w:r w:rsidRPr="00172065">
        <w:rPr>
          <w:rFonts w:eastAsiaTheme="minorHAnsi" w:cs="Arial"/>
          <w:szCs w:val="20"/>
          <w:lang w:val="en-US" w:eastAsia="en-US" w:bidi="ar-SA"/>
        </w:rPr>
        <w:t xml:space="preserve">Les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principalement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fabriquées</w:t>
      </w:r>
      <w:proofErr w:type="spellEnd"/>
      <w:r w:rsidRPr="00172065">
        <w:rPr>
          <w:rFonts w:eastAsiaTheme="minorHAnsi" w:cs="Arial"/>
          <w:szCs w:val="20"/>
          <w:lang w:val="en-US" w:eastAsia="en-US" w:bidi="ar-SA"/>
        </w:rPr>
        <w:t xml:space="preserve"> au </w:t>
      </w:r>
      <w:proofErr w:type="spellStart"/>
      <w:r w:rsidRPr="00172065">
        <w:rPr>
          <w:rFonts w:eastAsiaTheme="minorHAnsi" w:cs="Arial"/>
          <w:szCs w:val="20"/>
          <w:lang w:val="en-US" w:eastAsia="en-US" w:bidi="ar-SA"/>
        </w:rPr>
        <w:t>départ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alluviales</w:t>
      </w:r>
      <w:proofErr w:type="spellEnd"/>
      <w:r w:rsidRPr="00172065">
        <w:rPr>
          <w:rFonts w:eastAsiaTheme="minorHAnsi" w:cs="Arial"/>
          <w:szCs w:val="20"/>
          <w:lang w:val="en-US" w:eastAsia="en-US" w:bidi="ar-SA"/>
        </w:rPr>
        <w:t xml:space="preserve"> issues d</w:t>
      </w:r>
      <w:r>
        <w:rPr>
          <w:rFonts w:eastAsiaTheme="minorHAnsi" w:cs="Arial"/>
          <w:szCs w:val="20"/>
          <w:lang w:val="en-US" w:eastAsia="en-US" w:bidi="ar-SA"/>
        </w:rPr>
        <w:t xml:space="preserve">u </w:t>
      </w:r>
      <w:proofErr w:type="spellStart"/>
      <w:r>
        <w:rPr>
          <w:rFonts w:eastAsiaTheme="minorHAnsi" w:cs="Arial"/>
          <w:szCs w:val="20"/>
          <w:lang w:val="en-US" w:eastAsia="en-US" w:bidi="ar-SA"/>
        </w:rPr>
        <w:t>secteur</w:t>
      </w:r>
      <w:proofErr w:type="spellEnd"/>
      <w:r>
        <w:rPr>
          <w:rFonts w:eastAsiaTheme="minorHAnsi" w:cs="Arial"/>
          <w:szCs w:val="20"/>
          <w:lang w:val="en-US" w:eastAsia="en-US" w:bidi="ar-SA"/>
        </w:rPr>
        <w:t xml:space="preserve"> </w:t>
      </w:r>
      <w:proofErr w:type="spellStart"/>
      <w:r>
        <w:rPr>
          <w:rFonts w:eastAsiaTheme="minorHAnsi" w:cs="Arial"/>
          <w:szCs w:val="20"/>
          <w:lang w:val="en-US" w:eastAsia="en-US" w:bidi="ar-SA"/>
        </w:rPr>
        <w:t>Hedikhuizen</w:t>
      </w:r>
      <w:proofErr w:type="spellEnd"/>
      <w:r>
        <w:rPr>
          <w:rFonts w:eastAsiaTheme="minorHAnsi" w:cs="Arial"/>
          <w:szCs w:val="20"/>
          <w:lang w:val="en-US" w:eastAsia="en-US" w:bidi="ar-SA"/>
        </w:rPr>
        <w:t>, dans</w:t>
      </w:r>
      <w:r w:rsidRPr="00172065">
        <w:rPr>
          <w:rFonts w:eastAsiaTheme="minorHAnsi" w:cs="Arial"/>
          <w:szCs w:val="20"/>
          <w:lang w:val="en-US" w:eastAsia="en-US" w:bidi="ar-SA"/>
        </w:rPr>
        <w:t xml:space="preserve"> la zone de </w:t>
      </w:r>
      <w:proofErr w:type="spellStart"/>
      <w:r w:rsidRPr="00172065">
        <w:rPr>
          <w:rFonts w:eastAsiaTheme="minorHAnsi" w:cs="Arial"/>
          <w:szCs w:val="20"/>
          <w:lang w:val="en-US" w:eastAsia="en-US" w:bidi="ar-SA"/>
        </w:rPr>
        <w:t>gisement</w:t>
      </w:r>
      <w:proofErr w:type="spellEnd"/>
      <w:r w:rsidRPr="00172065">
        <w:rPr>
          <w:rFonts w:eastAsiaTheme="minorHAnsi" w:cs="Arial"/>
          <w:szCs w:val="20"/>
          <w:lang w:val="en-US" w:eastAsia="en-US" w:bidi="ar-SA"/>
        </w:rPr>
        <w:t xml:space="preserve"> de la Meuse. Le </w:t>
      </w:r>
      <w:proofErr w:type="spellStart"/>
      <w:r w:rsidRPr="00172065">
        <w:rPr>
          <w:rFonts w:eastAsiaTheme="minorHAnsi" w:cs="Arial"/>
          <w:szCs w:val="20"/>
          <w:lang w:val="en-US" w:eastAsia="en-US" w:bidi="ar-SA"/>
        </w:rPr>
        <w:t>fleuve</w:t>
      </w:r>
      <w:proofErr w:type="spellEnd"/>
      <w:r w:rsidRPr="00172065">
        <w:rPr>
          <w:rFonts w:eastAsiaTheme="minorHAnsi" w:cs="Arial"/>
          <w:szCs w:val="20"/>
          <w:lang w:val="en-US" w:eastAsia="en-US" w:bidi="ar-SA"/>
        </w:rPr>
        <w:t xml:space="preserve"> a</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érodé</w:t>
      </w:r>
      <w:proofErr w:type="spellEnd"/>
      <w:r w:rsidRPr="00172065">
        <w:rPr>
          <w:rFonts w:eastAsiaTheme="minorHAnsi" w:cs="Arial"/>
          <w:szCs w:val="20"/>
          <w:lang w:val="en-US" w:eastAsia="en-US" w:bidi="ar-SA"/>
        </w:rPr>
        <w:t xml:space="preserve"> les formation </w:t>
      </w:r>
      <w:proofErr w:type="spellStart"/>
      <w:r w:rsidRPr="00172065">
        <w:rPr>
          <w:rFonts w:eastAsiaTheme="minorHAnsi" w:cs="Arial"/>
          <w:szCs w:val="20"/>
          <w:lang w:val="en-US" w:eastAsia="en-US" w:bidi="ar-SA"/>
        </w:rPr>
        <w:t>rocheuses</w:t>
      </w:r>
      <w:proofErr w:type="spellEnd"/>
      <w:r w:rsidRPr="00172065">
        <w:rPr>
          <w:rFonts w:eastAsiaTheme="minorHAnsi" w:cs="Arial"/>
          <w:szCs w:val="20"/>
          <w:lang w:val="en-US" w:eastAsia="en-US" w:bidi="ar-SA"/>
        </w:rPr>
        <w:t xml:space="preserve"> des Ardennes et </w:t>
      </w:r>
      <w:proofErr w:type="spellStart"/>
      <w:r w:rsidRPr="00172065">
        <w:rPr>
          <w:rFonts w:eastAsiaTheme="minorHAnsi" w:cs="Arial"/>
          <w:szCs w:val="20"/>
          <w:lang w:val="en-US" w:eastAsia="en-US" w:bidi="ar-SA"/>
        </w:rPr>
        <w:t>emporté</w:t>
      </w:r>
      <w:proofErr w:type="spellEnd"/>
      <w:r w:rsidRPr="00172065">
        <w:rPr>
          <w:rFonts w:eastAsiaTheme="minorHAnsi" w:cs="Arial"/>
          <w:szCs w:val="20"/>
          <w:lang w:val="en-US" w:eastAsia="en-US" w:bidi="ar-SA"/>
        </w:rPr>
        <w:t xml:space="preserve"> les </w:t>
      </w:r>
      <w:proofErr w:type="spellStart"/>
      <w:r w:rsidRPr="00172065">
        <w:rPr>
          <w:rFonts w:eastAsiaTheme="minorHAnsi" w:cs="Arial"/>
          <w:szCs w:val="20"/>
          <w:lang w:val="en-US" w:eastAsia="en-US" w:bidi="ar-SA"/>
        </w:rPr>
        <w:t>matériaus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détritiques</w:t>
      </w:r>
      <w:proofErr w:type="spellEnd"/>
      <w:r w:rsidRPr="00172065">
        <w:rPr>
          <w:rFonts w:eastAsiaTheme="minorHAnsi" w:cs="Arial"/>
          <w:szCs w:val="20"/>
          <w:lang w:val="en-US" w:eastAsia="en-US" w:bidi="ar-SA"/>
        </w:rPr>
        <w:t xml:space="preserve">. Dans la </w:t>
      </w:r>
      <w:proofErr w:type="spellStart"/>
      <w:r w:rsidRPr="00172065">
        <w:rPr>
          <w:rFonts w:eastAsiaTheme="minorHAnsi" w:cs="Arial"/>
          <w:szCs w:val="20"/>
          <w:lang w:val="en-US" w:eastAsia="en-US" w:bidi="ar-SA"/>
        </w:rPr>
        <w:t>plaine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inondable</w:t>
      </w:r>
      <w:proofErr w:type="spellEnd"/>
      <w:r w:rsidRPr="00172065">
        <w:rPr>
          <w:rFonts w:eastAsiaTheme="minorHAnsi" w:cs="Arial"/>
          <w:szCs w:val="20"/>
          <w:lang w:val="en-US" w:eastAsia="en-US" w:bidi="ar-SA"/>
        </w:rPr>
        <w:t xml:space="preserve"> en </w:t>
      </w:r>
      <w:proofErr w:type="spellStart"/>
      <w:r w:rsidRPr="00172065">
        <w:rPr>
          <w:rFonts w:eastAsiaTheme="minorHAnsi" w:cs="Arial"/>
          <w:szCs w:val="20"/>
          <w:lang w:val="en-US" w:eastAsia="en-US" w:bidi="ar-SA"/>
        </w:rPr>
        <w:t>aval</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ces</w:t>
      </w:r>
      <w:proofErr w:type="spellEnd"/>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sédiments</w:t>
      </w:r>
      <w:proofErr w:type="spellEnd"/>
      <w:r w:rsidRPr="00172065">
        <w:rPr>
          <w:rFonts w:eastAsiaTheme="minorHAnsi" w:cs="Arial"/>
          <w:szCs w:val="20"/>
          <w:lang w:val="en-US" w:eastAsia="en-US" w:bidi="ar-SA"/>
        </w:rPr>
        <w:t xml:space="preserve"> se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déposés</w:t>
      </w:r>
      <w:proofErr w:type="spellEnd"/>
      <w:r w:rsidRPr="00172065">
        <w:rPr>
          <w:rFonts w:eastAsiaTheme="minorHAnsi" w:cs="Arial"/>
          <w:szCs w:val="20"/>
          <w:lang w:val="en-US" w:eastAsia="en-US" w:bidi="ar-SA"/>
        </w:rPr>
        <w:t xml:space="preserve">. Le mélange </w:t>
      </w:r>
      <w:proofErr w:type="spellStart"/>
      <w:r w:rsidRPr="00172065">
        <w:rPr>
          <w:rFonts w:eastAsiaTheme="minorHAnsi" w:cs="Arial"/>
          <w:szCs w:val="20"/>
          <w:lang w:val="en-US" w:eastAsia="en-US" w:bidi="ar-SA"/>
        </w:rPr>
        <w:t>judicieux</w:t>
      </w:r>
      <w:proofErr w:type="spellEnd"/>
      <w:r w:rsidRPr="00172065">
        <w:rPr>
          <w:rFonts w:eastAsiaTheme="minorHAnsi" w:cs="Arial"/>
          <w:szCs w:val="20"/>
          <w:lang w:val="en-US" w:eastAsia="en-US" w:bidi="ar-SA"/>
        </w:rPr>
        <w:t xml:space="preserve"> de </w:t>
      </w:r>
      <w:proofErr w:type="spellStart"/>
      <w:r w:rsidRPr="00172065">
        <w:rPr>
          <w:rFonts w:eastAsiaTheme="minorHAnsi" w:cs="Arial"/>
          <w:szCs w:val="20"/>
          <w:lang w:val="en-US" w:eastAsia="en-US" w:bidi="ar-SA"/>
        </w:rPr>
        <w:t>ces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gisements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fournit</w:t>
      </w:r>
      <w:proofErr w:type="spellEnd"/>
      <w:r w:rsidRPr="00172065">
        <w:rPr>
          <w:rFonts w:eastAsiaTheme="minorHAnsi" w:cs="Arial"/>
          <w:szCs w:val="20"/>
          <w:lang w:val="en-US" w:eastAsia="en-US" w:bidi="ar-SA"/>
        </w:rPr>
        <w:t xml:space="preserve"> la matière première pour la production de</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faites</w:t>
      </w:r>
      <w:proofErr w:type="spellEnd"/>
      <w:r w:rsidRPr="00172065">
        <w:rPr>
          <w:rFonts w:eastAsiaTheme="minorHAnsi" w:cs="Arial"/>
          <w:szCs w:val="20"/>
          <w:lang w:val="en-US" w:eastAsia="en-US" w:bidi="ar-SA"/>
        </w:rPr>
        <w:t>-main.</w:t>
      </w:r>
    </w:p>
    <w:p w14:paraId="5E9C9754" w14:textId="77777777" w:rsidR="00172065" w:rsidRDefault="00172065" w:rsidP="00172065">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172065">
      <w:pPr>
        <w:widowControl/>
        <w:adjustRightInd w:val="0"/>
        <w:spacing w:before="0" w:line="360" w:lineRule="auto"/>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77777777" w:rsidR="00A1742A" w:rsidRPr="00A1742A" w:rsidRDefault="00A1742A" w:rsidP="00172065">
      <w:pPr>
        <w:spacing w:line="360" w:lineRule="auto"/>
        <w:rPr>
          <w:rFonts w:cs="Arial"/>
          <w:szCs w:val="20"/>
          <w:lang w:val="fr-FR"/>
        </w:rPr>
      </w:pPr>
      <w:r w:rsidRPr="00A1742A">
        <w:rPr>
          <w:rFonts w:cs="Arial"/>
          <w:szCs w:val="20"/>
          <w:lang w:val="fr-FR"/>
        </w:rPr>
        <w:t>Texture de la surface: rugueuse et nervurée; sablée de 5 côtés</w:t>
      </w:r>
    </w:p>
    <w:p w14:paraId="7FB994CE" w14:textId="760EE02B" w:rsidR="00A1742A" w:rsidRPr="00A1742A" w:rsidRDefault="00A1742A" w:rsidP="00172065">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6147D6">
        <w:rPr>
          <w:rFonts w:cs="Arial"/>
          <w:szCs w:val="20"/>
          <w:lang w:val="fr-FR"/>
        </w:rPr>
        <w:t>nuancée</w:t>
      </w:r>
    </w:p>
    <w:p w14:paraId="7E3ECFB4" w14:textId="024E3A28"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F75A0B">
        <w:rPr>
          <w:rFonts w:cs="Arial"/>
          <w:szCs w:val="20"/>
          <w:lang w:val="en-US"/>
        </w:rPr>
        <w:t>rouge</w:t>
      </w:r>
      <w:bookmarkStart w:id="1" w:name="_GoBack"/>
      <w:bookmarkEnd w:id="1"/>
    </w:p>
    <w:p w14:paraId="54AA7122" w14:textId="058CE226"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F75A0B">
        <w:rPr>
          <w:rFonts w:cs="Arial"/>
          <w:szCs w:val="20"/>
          <w:lang w:val="en-US"/>
        </w:rPr>
        <w:t>rouge</w:t>
      </w:r>
      <w:r w:rsidR="003414CC">
        <w:rPr>
          <w:rFonts w:cs="Arial"/>
          <w:szCs w:val="20"/>
          <w:lang w:val="en-US"/>
        </w:rPr>
        <w:t xml:space="preserve"> avec des nuances </w:t>
      </w:r>
      <w:proofErr w:type="spellStart"/>
      <w:r w:rsidR="008E1632">
        <w:rPr>
          <w:rFonts w:cs="Arial"/>
          <w:szCs w:val="20"/>
          <w:lang w:val="en-US"/>
        </w:rPr>
        <w:t>pourpres</w:t>
      </w:r>
      <w:proofErr w:type="spellEnd"/>
      <w:r w:rsidR="008E1632">
        <w:rPr>
          <w:rFonts w:cs="Arial"/>
          <w:szCs w:val="20"/>
          <w:lang w:val="en-US"/>
        </w:rPr>
        <w:t xml:space="preserve"> et </w:t>
      </w:r>
      <w:proofErr w:type="spellStart"/>
      <w:r w:rsidR="003414CC">
        <w:rPr>
          <w:rFonts w:cs="Arial"/>
          <w:szCs w:val="20"/>
          <w:lang w:val="en-US"/>
        </w:rPr>
        <w:t>foncées</w:t>
      </w:r>
      <w:proofErr w:type="spellEnd"/>
    </w:p>
    <w:p w14:paraId="4CBAF402" w14:textId="3C9F2C94" w:rsidR="00753AC9"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824117">
        <w:rPr>
          <w:rFonts w:cs="Arial"/>
          <w:szCs w:val="20"/>
          <w:lang w:val="en-US"/>
        </w:rPr>
        <w:t>W</w:t>
      </w:r>
      <w:r w:rsidR="006E7105">
        <w:rPr>
          <w:rFonts w:cs="Arial"/>
          <w:szCs w:val="20"/>
          <w:lang w:val="en-US"/>
        </w:rPr>
        <w:t>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w:t>
      </w:r>
      <w:r w:rsidR="003414CC">
        <w:rPr>
          <w:rFonts w:cs="Arial"/>
          <w:szCs w:val="20"/>
          <w:lang w:val="en-US"/>
        </w:rPr>
        <w:t>1</w:t>
      </w:r>
      <w:r w:rsidR="00824117">
        <w:rPr>
          <w:rFonts w:cs="Arial"/>
          <w:szCs w:val="20"/>
          <w:lang w:val="en-US"/>
        </w:rPr>
        <w:t>0</w:t>
      </w:r>
      <w:r w:rsidRPr="00A1742A">
        <w:rPr>
          <w:rFonts w:cs="Arial"/>
          <w:szCs w:val="20"/>
          <w:lang w:val="en-US"/>
        </w:rPr>
        <w:t xml:space="preserve"> x </w:t>
      </w:r>
      <w:r w:rsidR="006E7105">
        <w:rPr>
          <w:rFonts w:cs="Arial"/>
          <w:szCs w:val="20"/>
          <w:lang w:val="en-US"/>
        </w:rPr>
        <w:t>1</w:t>
      </w:r>
      <w:r w:rsidR="003414CC">
        <w:rPr>
          <w:rFonts w:cs="Arial"/>
          <w:szCs w:val="20"/>
          <w:lang w:val="en-US"/>
        </w:rPr>
        <w:t>00</w:t>
      </w:r>
      <w:r w:rsidRPr="00A1742A">
        <w:rPr>
          <w:rFonts w:cs="Arial"/>
          <w:szCs w:val="20"/>
          <w:lang w:val="en-US"/>
        </w:rPr>
        <w:t xml:space="preserve"> x </w:t>
      </w:r>
      <w:r w:rsidR="00824117">
        <w:rPr>
          <w:rFonts w:cs="Arial"/>
          <w:szCs w:val="20"/>
          <w:lang w:val="en-US"/>
        </w:rPr>
        <w:t>50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753AC9">
        <w:rPr>
          <w:rFonts w:cs="Arial"/>
          <w:szCs w:val="20"/>
          <w:lang w:val="en-US"/>
        </w:rPr>
        <w:t xml:space="preserve">  </w:t>
      </w:r>
    </w:p>
    <w:p w14:paraId="42DAF03F" w14:textId="77777777" w:rsidR="006147D6" w:rsidRPr="006B1E28" w:rsidRDefault="006147D6" w:rsidP="006B1E28">
      <w:pPr>
        <w:spacing w:line="240" w:lineRule="auto"/>
        <w:rPr>
          <w:rFonts w:cs="Arial"/>
          <w:szCs w:val="20"/>
          <w:lang w:val="en-US"/>
        </w:rPr>
      </w:pP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08DFC65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3414CC">
        <w:rPr>
          <w:rFonts w:cs="Arial"/>
          <w:szCs w:val="20"/>
          <w:lang w:val="en-US"/>
        </w:rPr>
        <w:t>1</w:t>
      </w:r>
      <w:r w:rsidR="00EA6D85">
        <w:rPr>
          <w:rFonts w:cs="Arial"/>
          <w:szCs w:val="20"/>
          <w:lang w:val="en-US"/>
        </w:rPr>
        <w:t>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0991C6D4"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3414CC">
        <w:rPr>
          <w:rFonts w:cs="Arial"/>
          <w:szCs w:val="20"/>
        </w:rPr>
        <w:t>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6ED9B70A"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719B8E0E"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3414CC">
        <w:rPr>
          <w:rFonts w:cs="Arial"/>
          <w:szCs w:val="20"/>
          <w:lang w:val="en-US"/>
        </w:rPr>
        <w:t>49</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B8632E3"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3414CC">
        <w:rPr>
          <w:rFonts w:cs="Arial"/>
          <w:szCs w:val="20"/>
        </w:rPr>
        <w:t>4</w:t>
      </w:r>
      <w:r w:rsidR="005012A4" w:rsidRPr="005012A4">
        <w:rPr>
          <w:rFonts w:cs="Arial"/>
          <w:szCs w:val="20"/>
        </w:rPr>
        <w:t>,</w:t>
      </w:r>
      <w:r w:rsidR="003414CC">
        <w:rPr>
          <w:rFonts w:cs="Arial"/>
          <w:szCs w:val="20"/>
        </w:rPr>
        <w:t>0</w:t>
      </w:r>
      <w:r w:rsidR="005012A4" w:rsidRPr="005012A4">
        <w:rPr>
          <w:rFonts w:cs="Arial"/>
          <w:szCs w:val="20"/>
        </w:rPr>
        <w:t xml:space="preserve"> – </w:t>
      </w:r>
      <w:r w:rsidR="003414CC">
        <w:rPr>
          <w:rFonts w:cs="Arial"/>
          <w:szCs w:val="20"/>
        </w:rPr>
        <w:t>8</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3414CC">
        <w:rPr>
          <w:rFonts w:cs="Arial"/>
          <w:szCs w:val="20"/>
        </w:rPr>
        <w:t>4</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32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14CC"/>
    <w:rsid w:val="00343EC2"/>
    <w:rsid w:val="00365717"/>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147D6"/>
    <w:rsid w:val="00637F79"/>
    <w:rsid w:val="006507D0"/>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24117"/>
    <w:rsid w:val="0082742A"/>
    <w:rsid w:val="0083729C"/>
    <w:rsid w:val="00853EB9"/>
    <w:rsid w:val="00897611"/>
    <w:rsid w:val="008A33DE"/>
    <w:rsid w:val="008B426A"/>
    <w:rsid w:val="008E1632"/>
    <w:rsid w:val="009001B6"/>
    <w:rsid w:val="00911203"/>
    <w:rsid w:val="00951E39"/>
    <w:rsid w:val="009563D7"/>
    <w:rsid w:val="00966D90"/>
    <w:rsid w:val="00990BEB"/>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EA6D85"/>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0BA949-08DC-40D8-9A10-C01CF4EE0BA5}"/>
</file>

<file path=customXml/itemProps2.xml><?xml version="1.0" encoding="utf-8"?>
<ds:datastoreItem xmlns:ds="http://schemas.openxmlformats.org/officeDocument/2006/customXml" ds:itemID="{F16AB8C9-FCBD-41B2-A593-88DCB5F8EE8E}">
  <ds:schemaRefs>
    <ds:schemaRef ds:uri="http://purl.org/dc/terms/"/>
    <ds:schemaRef ds:uri="http://schemas.microsoft.com/office/2006/documentManagement/types"/>
    <ds:schemaRef ds:uri="fc3d6be4-e267-4d4d-83f3-2f1cf3abea2f"/>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699</Words>
  <Characters>3847</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2020-05-04T11:40:00Z</dcterms:created>
  <dcterms:modified xsi:type="dcterms:W3CDTF">2020-05-04T11:40:00Z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