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6AA8D5F"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70864">
        <w:rPr>
          <w:rFonts w:asciiTheme="minorHAnsi" w:hAnsiTheme="minorHAnsi" w:cstheme="minorHAnsi"/>
          <w:color w:val="004D74"/>
          <w:sz w:val="28"/>
          <w:szCs w:val="28"/>
          <w:lang w:val="en-US"/>
        </w:rPr>
        <w:t>9</w:t>
      </w:r>
      <w:r w:rsidR="00F75A0B">
        <w:rPr>
          <w:rFonts w:asciiTheme="minorHAnsi" w:hAnsiTheme="minorHAnsi" w:cstheme="minorHAnsi"/>
          <w:color w:val="004D74"/>
          <w:sz w:val="28"/>
          <w:szCs w:val="28"/>
          <w:lang w:val="en-US"/>
        </w:rPr>
        <w:t>0</w:t>
      </w:r>
      <w:r w:rsidRPr="00690FD3">
        <w:rPr>
          <w:rFonts w:asciiTheme="minorHAnsi" w:hAnsiTheme="minorHAnsi" w:cstheme="minorHAnsi"/>
          <w:color w:val="004D74"/>
          <w:sz w:val="28"/>
          <w:szCs w:val="28"/>
          <w:lang w:val="en-US"/>
        </w:rPr>
        <w:t xml:space="preserve">. </w:t>
      </w:r>
      <w:r w:rsidR="00570864">
        <w:rPr>
          <w:rFonts w:asciiTheme="minorHAnsi" w:hAnsiTheme="minorHAnsi" w:cstheme="minorHAnsi"/>
          <w:color w:val="004D74"/>
          <w:sz w:val="28"/>
          <w:szCs w:val="28"/>
          <w:lang w:val="en-US"/>
        </w:rPr>
        <w:t>VIEUX WARANDE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5AB0677"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w:t>
      </w:r>
      <w:bookmarkStart w:id="1" w:name="_GoBack"/>
      <w:bookmarkEnd w:id="1"/>
      <w:r w:rsidR="005819CB">
        <w:rPr>
          <w:rFonts w:cs="Arial"/>
          <w:szCs w:val="20"/>
          <w:lang w:val="fr-FR"/>
        </w:rPr>
        <w:t xml:space="preserve">’une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121FE684"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570864">
        <w:rPr>
          <w:rFonts w:cs="Arial"/>
          <w:szCs w:val="20"/>
          <w:lang w:val="en-US"/>
        </w:rPr>
        <w:t xml:space="preserve">rouge </w:t>
      </w:r>
      <w:proofErr w:type="spellStart"/>
      <w:r w:rsidR="00570864">
        <w:rPr>
          <w:rFonts w:cs="Arial"/>
          <w:szCs w:val="20"/>
          <w:lang w:val="en-US"/>
        </w:rPr>
        <w:t>clair</w:t>
      </w:r>
      <w:proofErr w:type="spellEnd"/>
      <w:r w:rsidR="00570864">
        <w:rPr>
          <w:rFonts w:cs="Arial"/>
          <w:szCs w:val="20"/>
          <w:lang w:val="en-US"/>
        </w:rPr>
        <w:t xml:space="preserve"> à </w:t>
      </w:r>
      <w:r w:rsidR="00F75A0B">
        <w:rPr>
          <w:rFonts w:cs="Arial"/>
          <w:szCs w:val="20"/>
          <w:lang w:val="en-US"/>
        </w:rPr>
        <w:t>rouge-</w:t>
      </w:r>
      <w:proofErr w:type="spellStart"/>
      <w:r w:rsidR="00F75A0B">
        <w:rPr>
          <w:rFonts w:cs="Arial"/>
          <w:szCs w:val="20"/>
          <w:lang w:val="en-US"/>
        </w:rPr>
        <w:t>brun</w:t>
      </w:r>
      <w:proofErr w:type="spellEnd"/>
      <w:r w:rsidR="00F75A0B">
        <w:rPr>
          <w:rFonts w:cs="Arial"/>
          <w:szCs w:val="20"/>
          <w:lang w:val="en-US"/>
        </w:rPr>
        <w:t>, blanc</w:t>
      </w:r>
      <w:r w:rsidR="00570864">
        <w:rPr>
          <w:rFonts w:cs="Arial"/>
          <w:szCs w:val="20"/>
          <w:lang w:val="en-US"/>
        </w:rPr>
        <w:t xml:space="preserve">, </w:t>
      </w:r>
      <w:proofErr w:type="spellStart"/>
      <w:r w:rsidR="00570864">
        <w:rPr>
          <w:rFonts w:cs="Arial"/>
          <w:szCs w:val="20"/>
          <w:lang w:val="en-US"/>
        </w:rPr>
        <w:t>gris</w:t>
      </w:r>
      <w:proofErr w:type="spellEnd"/>
      <w:r w:rsidR="00F75A0B">
        <w:rPr>
          <w:rFonts w:cs="Arial"/>
          <w:szCs w:val="20"/>
          <w:lang w:val="en-US"/>
        </w:rPr>
        <w:t xml:space="preserve"> et </w:t>
      </w:r>
      <w:proofErr w:type="spellStart"/>
      <w:r w:rsidR="00F75A0B">
        <w:rPr>
          <w:rFonts w:cs="Arial"/>
          <w:szCs w:val="20"/>
          <w:lang w:val="en-US"/>
        </w:rPr>
        <w:t>brun</w:t>
      </w:r>
      <w:proofErr w:type="spellEnd"/>
      <w:r w:rsidR="00F75A0B">
        <w:rPr>
          <w:rFonts w:cs="Arial"/>
          <w:szCs w:val="20"/>
          <w:lang w:val="en-US"/>
        </w:rPr>
        <w:t xml:space="preserve">-noir avec aspect </w:t>
      </w:r>
      <w:proofErr w:type="spellStart"/>
      <w:r w:rsidR="00F75A0B">
        <w:rPr>
          <w:rFonts w:cs="Arial"/>
          <w:szCs w:val="20"/>
          <w:lang w:val="en-US"/>
        </w:rPr>
        <w:t>vieilli</w:t>
      </w:r>
      <w:proofErr w:type="spellEnd"/>
    </w:p>
    <w:p w14:paraId="7E665FCB" w14:textId="6736BD78" w:rsidR="00F75A0B"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20D19908"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570864">
        <w:rPr>
          <w:rFonts w:cs="Arial"/>
          <w:szCs w:val="20"/>
          <w:lang w:val="en-US"/>
        </w:rPr>
        <w:t>1</w:t>
      </w:r>
      <w:r w:rsidR="00C66D78" w:rsidRPr="00B7007A">
        <w:rPr>
          <w:rFonts w:cs="Arial"/>
          <w:szCs w:val="20"/>
          <w:lang w:val="en-US"/>
        </w:rPr>
        <w:t>0 N/mm²</w:t>
      </w:r>
    </w:p>
    <w:p w14:paraId="0E4C2AEF" w14:textId="3698DCF2"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T</w:t>
      </w:r>
      <w:r w:rsidR="00570864">
        <w:rPr>
          <w:rFonts w:cs="Arial"/>
          <w:szCs w:val="20"/>
        </w:rPr>
        <w:t>m</w:t>
      </w:r>
      <w:r w:rsidR="00C66D78" w:rsidRPr="00B1542E">
        <w:rPr>
          <w:rFonts w:cs="Arial"/>
          <w:szCs w:val="20"/>
        </w:rPr>
        <w:t xml:space="preserve"> </w:t>
      </w:r>
    </w:p>
    <w:p w14:paraId="1B17C913" w14:textId="2B7E517F"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w:t>
      </w:r>
      <w:proofErr w:type="spellStart"/>
      <w:r w:rsidR="00C66D78" w:rsidRPr="00B1542E">
        <w:rPr>
          <w:rFonts w:cs="Arial"/>
          <w:szCs w:val="20"/>
        </w:rPr>
        <w:t>R</w:t>
      </w:r>
      <w:r w:rsidR="00570864">
        <w:rPr>
          <w:rFonts w:cs="Arial"/>
          <w:szCs w:val="20"/>
        </w:rPr>
        <w:t>m</w:t>
      </w:r>
      <w:proofErr w:type="spellEnd"/>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5A84E25"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570864">
        <w:rPr>
          <w:rFonts w:cs="Arial"/>
          <w:szCs w:val="20"/>
        </w:rPr>
        <w:t>20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06875F0"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w:t>
      </w:r>
      <w:r w:rsidR="00570864">
        <w:rPr>
          <w:rFonts w:cs="Arial"/>
          <w:szCs w:val="20"/>
        </w:rPr>
        <w:t>NPD</w:t>
      </w:r>
      <w:r w:rsidR="00C66D78" w:rsidRPr="00B1542E">
        <w:rPr>
          <w:rFonts w:cs="Arial"/>
          <w:szCs w:val="20"/>
        </w:rPr>
        <w:t xml:space="preserve"> </w:t>
      </w:r>
    </w:p>
    <w:p w14:paraId="562D397A" w14:textId="04D4C4C7"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S</w:t>
      </w:r>
      <w:r w:rsidR="00570864">
        <w:rPr>
          <w:rFonts w:cs="Arial"/>
          <w:szCs w:val="20"/>
        </w:rPr>
        <w:t>1</w:t>
      </w:r>
      <w:r w:rsidR="00C66D78" w:rsidRPr="00B1542E">
        <w:rPr>
          <w:rFonts w:cs="Arial"/>
          <w:szCs w:val="20"/>
        </w:rPr>
        <w:t xml:space="preserve"> </w:t>
      </w:r>
    </w:p>
    <w:p w14:paraId="47EE9F44" w14:textId="399966FA"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570864">
        <w:rPr>
          <w:rFonts w:cs="Arial"/>
          <w:szCs w:val="20"/>
          <w:lang w:val="en-US"/>
        </w:rPr>
        <w:t>NPD</w:t>
      </w:r>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A7E807" w:rsidR="005012A4" w:rsidRPr="00570864" w:rsidRDefault="00A447DC" w:rsidP="005012A4">
      <w:pPr>
        <w:pStyle w:val="Lijstalinea"/>
        <w:numPr>
          <w:ilvl w:val="0"/>
          <w:numId w:val="2"/>
        </w:numPr>
        <w:spacing w:line="240" w:lineRule="auto"/>
        <w:rPr>
          <w:rFonts w:cs="Arial"/>
          <w:szCs w:val="20"/>
          <w:lang w:val="en-US"/>
        </w:rPr>
      </w:pPr>
      <w:proofErr w:type="spellStart"/>
      <w:r w:rsidRPr="00570864">
        <w:rPr>
          <w:rFonts w:cs="Arial"/>
          <w:szCs w:val="20"/>
          <w:lang w:val="en-US"/>
        </w:rPr>
        <w:t>taux</w:t>
      </w:r>
      <w:proofErr w:type="spellEnd"/>
      <w:r w:rsidRPr="00570864">
        <w:rPr>
          <w:rFonts w:cs="Arial"/>
          <w:szCs w:val="20"/>
          <w:lang w:val="en-US"/>
        </w:rPr>
        <w:t xml:space="preserve"> initial </w:t>
      </w:r>
      <w:proofErr w:type="spellStart"/>
      <w:r w:rsidRPr="00570864">
        <w:rPr>
          <w:rFonts w:cs="Arial"/>
          <w:szCs w:val="20"/>
          <w:lang w:val="en-US"/>
        </w:rPr>
        <w:t>d’absorption</w:t>
      </w:r>
      <w:proofErr w:type="spellEnd"/>
      <w:r w:rsidRPr="00570864">
        <w:rPr>
          <w:rFonts w:cs="Arial"/>
          <w:szCs w:val="20"/>
          <w:lang w:val="en-US"/>
        </w:rPr>
        <w:t xml:space="preserve"> </w:t>
      </w:r>
      <w:proofErr w:type="spellStart"/>
      <w:r w:rsidRPr="00570864">
        <w:rPr>
          <w:rFonts w:cs="Arial"/>
          <w:szCs w:val="20"/>
          <w:lang w:val="en-US"/>
        </w:rPr>
        <w:t>d’eau</w:t>
      </w:r>
      <w:proofErr w:type="spellEnd"/>
      <w:r w:rsidRPr="00570864">
        <w:rPr>
          <w:rFonts w:cs="Arial"/>
          <w:szCs w:val="20"/>
          <w:lang w:val="en-US"/>
        </w:rPr>
        <w:t xml:space="preserve"> de la </w:t>
      </w:r>
      <w:proofErr w:type="spellStart"/>
      <w:r w:rsidRPr="00570864">
        <w:rPr>
          <w:rFonts w:cs="Arial"/>
          <w:szCs w:val="20"/>
          <w:lang w:val="en-US"/>
        </w:rPr>
        <w:t>brique</w:t>
      </w:r>
      <w:proofErr w:type="spellEnd"/>
      <w:r w:rsidRPr="00570864">
        <w:rPr>
          <w:rFonts w:cs="Arial"/>
          <w:szCs w:val="20"/>
          <w:lang w:val="en-US"/>
        </w:rPr>
        <w:t xml:space="preserve"> non </w:t>
      </w:r>
      <w:proofErr w:type="spellStart"/>
      <w:r w:rsidRPr="00570864">
        <w:rPr>
          <w:rFonts w:cs="Arial"/>
          <w:szCs w:val="20"/>
          <w:lang w:val="en-US"/>
        </w:rPr>
        <w:t>imprégnée</w:t>
      </w:r>
      <w:proofErr w:type="spellEnd"/>
      <w:r w:rsidR="005012A4" w:rsidRPr="00570864">
        <w:rPr>
          <w:rFonts w:cs="Arial"/>
          <w:szCs w:val="20"/>
          <w:lang w:val="en-US"/>
        </w:rPr>
        <w:t xml:space="preserve">: </w:t>
      </w:r>
      <w:r w:rsidR="00570864" w:rsidRPr="00570864">
        <w:rPr>
          <w:rFonts w:cs="Arial"/>
          <w:szCs w:val="20"/>
          <w:lang w:val="en-US"/>
        </w:rPr>
        <w:t>N</w:t>
      </w:r>
      <w:r w:rsidR="00570864">
        <w:rPr>
          <w:rFonts w:cs="Arial"/>
          <w:szCs w:val="20"/>
          <w:lang w:val="en-US"/>
        </w:rPr>
        <w:t>PD</w:t>
      </w:r>
    </w:p>
    <w:p w14:paraId="15CD06B6" w14:textId="53E98AEC" w:rsidR="00FA5727" w:rsidRPr="00570864" w:rsidRDefault="00FA5727" w:rsidP="00FA5727">
      <w:pPr>
        <w:pStyle w:val="Lijstalinea"/>
        <w:numPr>
          <w:ilvl w:val="0"/>
          <w:numId w:val="2"/>
        </w:numPr>
        <w:spacing w:line="240" w:lineRule="auto"/>
        <w:rPr>
          <w:rFonts w:cs="Arial"/>
          <w:szCs w:val="20"/>
          <w:lang w:val="en-US"/>
        </w:rPr>
      </w:pPr>
      <w:proofErr w:type="spellStart"/>
      <w:r w:rsidRPr="00570864">
        <w:rPr>
          <w:rFonts w:cs="Arial"/>
          <w:szCs w:val="20"/>
          <w:lang w:val="en-US"/>
        </w:rPr>
        <w:t>taux</w:t>
      </w:r>
      <w:proofErr w:type="spellEnd"/>
      <w:r w:rsidRPr="00570864">
        <w:rPr>
          <w:rFonts w:cs="Arial"/>
          <w:szCs w:val="20"/>
          <w:lang w:val="en-US"/>
        </w:rPr>
        <w:t xml:space="preserve"> initial </w:t>
      </w:r>
      <w:proofErr w:type="spellStart"/>
      <w:r w:rsidRPr="00570864">
        <w:rPr>
          <w:rFonts w:cs="Arial"/>
          <w:szCs w:val="20"/>
          <w:lang w:val="en-US"/>
        </w:rPr>
        <w:t>d’absorption</w:t>
      </w:r>
      <w:proofErr w:type="spellEnd"/>
      <w:r w:rsidRPr="00570864">
        <w:rPr>
          <w:rFonts w:cs="Arial"/>
          <w:szCs w:val="20"/>
          <w:lang w:val="en-US"/>
        </w:rPr>
        <w:t xml:space="preserve"> </w:t>
      </w:r>
      <w:proofErr w:type="spellStart"/>
      <w:r w:rsidRPr="00570864">
        <w:rPr>
          <w:rFonts w:cs="Arial"/>
          <w:szCs w:val="20"/>
          <w:lang w:val="en-US"/>
        </w:rPr>
        <w:t>d’eau</w:t>
      </w:r>
      <w:proofErr w:type="spellEnd"/>
      <w:r w:rsidRPr="00570864">
        <w:rPr>
          <w:rFonts w:cs="Arial"/>
          <w:szCs w:val="20"/>
          <w:lang w:val="en-US"/>
        </w:rPr>
        <w:t xml:space="preserve"> de la </w:t>
      </w:r>
      <w:proofErr w:type="spellStart"/>
      <w:r w:rsidRPr="00570864">
        <w:rPr>
          <w:rFonts w:cs="Arial"/>
          <w:szCs w:val="20"/>
          <w:lang w:val="en-US"/>
        </w:rPr>
        <w:t>brique</w:t>
      </w:r>
      <w:proofErr w:type="spellEnd"/>
      <w:r w:rsidRPr="00570864">
        <w:rPr>
          <w:rFonts w:cs="Arial"/>
          <w:szCs w:val="20"/>
          <w:lang w:val="en-US"/>
        </w:rPr>
        <w:t xml:space="preserve"> </w:t>
      </w:r>
      <w:proofErr w:type="spellStart"/>
      <w:r w:rsidRPr="00570864">
        <w:rPr>
          <w:rFonts w:cs="Arial"/>
          <w:szCs w:val="20"/>
          <w:lang w:val="en-US"/>
        </w:rPr>
        <w:t>imprégnée</w:t>
      </w:r>
      <w:proofErr w:type="spellEnd"/>
      <w:r w:rsidRPr="00570864">
        <w:rPr>
          <w:rFonts w:cs="Arial"/>
          <w:szCs w:val="20"/>
          <w:lang w:val="en-US"/>
        </w:rPr>
        <w:t xml:space="preserve">: </w:t>
      </w:r>
      <w:r w:rsidR="00570864" w:rsidRPr="00570864">
        <w:rPr>
          <w:rFonts w:cs="Arial"/>
          <w:szCs w:val="20"/>
          <w:lang w:val="en-US"/>
        </w:rPr>
        <w:t>N</w:t>
      </w:r>
      <w:r w:rsidR="00570864">
        <w:rPr>
          <w:rFonts w:cs="Arial"/>
          <w:szCs w:val="20"/>
          <w:lang w:val="en-US"/>
        </w:rPr>
        <w:t>PD</w:t>
      </w:r>
    </w:p>
    <w:p w14:paraId="4A5459D3" w14:textId="77777777" w:rsidR="00110FFB" w:rsidRPr="00570864" w:rsidRDefault="00110FFB" w:rsidP="00110FFB">
      <w:pPr>
        <w:pStyle w:val="Lijstalinea"/>
        <w:spacing w:line="240" w:lineRule="auto"/>
        <w:ind w:left="720"/>
        <w:rPr>
          <w:rFonts w:cs="Arial"/>
          <w:szCs w:val="20"/>
          <w:lang w:val="en-US"/>
        </w:rPr>
      </w:pPr>
    </w:p>
    <w:p w14:paraId="7F163A34" w14:textId="77777777" w:rsidR="00570864" w:rsidRDefault="00570864" w:rsidP="00FE0F71">
      <w:pPr>
        <w:rPr>
          <w:rFonts w:cs="Arial"/>
          <w:szCs w:val="20"/>
          <w:u w:val="single"/>
          <w:lang w:val="en-US"/>
        </w:rPr>
      </w:pPr>
    </w:p>
    <w:p w14:paraId="3BDC6FB1" w14:textId="12812286"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45F69757"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w:t>
      </w:r>
      <w:r w:rsidR="00570864">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70864"/>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029A265-53AA-48D9-827D-17252F62C246}"/>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def7ec89-e9a7-4ad0-828a-4e7598e1c60b"/>
    <ds:schemaRef ds:uri="http://schemas.openxmlformats.org/package/2006/metadata/core-properties"/>
    <ds:schemaRef ds:uri="http://purl.org/dc/elements/1.1/"/>
    <ds:schemaRef ds:uri="http://schemas.microsoft.com/office/infopath/2007/PartnerControls"/>
    <ds:schemaRef ds:uri="fc3d6be4-e267-4d4d-83f3-2f1cf3abea2f"/>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3751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2020-04-30T12:28:00Z</dcterms:created>
  <dcterms:modified xsi:type="dcterms:W3CDTF">2020-04-30T12:28:00Z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