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5BD68E5" w14:textId="22F8B78B" w:rsidR="004A6696" w:rsidRDefault="00C66D78" w:rsidP="004E5A61">
      <w:pPr>
        <w:rPr>
          <w:rFonts w:asciiTheme="minorHAnsi" w:hAnsiTheme="minorHAnsi" w:cstheme="minorHAnsi"/>
          <w:color w:val="004D74"/>
          <w:sz w:val="28"/>
          <w:szCs w:val="28"/>
        </w:rPr>
      </w:pPr>
      <w:r w:rsidRPr="00C66D78">
        <w:rPr>
          <w:rFonts w:asciiTheme="minorHAnsi" w:hAnsiTheme="minorHAnsi" w:cstheme="minorHAnsi"/>
          <w:noProof/>
          <w:sz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6E53800" wp14:editId="35F5801D">
                <wp:simplePos x="0" y="0"/>
                <wp:positionH relativeFrom="column">
                  <wp:posOffset>-85090</wp:posOffset>
                </wp:positionH>
                <wp:positionV relativeFrom="paragraph">
                  <wp:posOffset>-433107</wp:posOffset>
                </wp:positionV>
                <wp:extent cx="1407160" cy="1404620"/>
                <wp:effectExtent l="0" t="0" r="0" b="0"/>
                <wp:wrapNone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716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D20291" w14:textId="706B51A8" w:rsidR="00C66D78" w:rsidRPr="00C66D78" w:rsidRDefault="00C66D78">
                            <w:pPr>
                              <w:rPr>
                                <w:sz w:val="32"/>
                                <w:szCs w:val="32"/>
                                <w:lang w:val="nl-BE"/>
                              </w:rPr>
                            </w:pPr>
                            <w:r w:rsidRPr="00C66D78">
                              <w:rPr>
                                <w:sz w:val="32"/>
                                <w:szCs w:val="32"/>
                                <w:lang w:val="nl-BE"/>
                              </w:rPr>
                              <w:t>Bestektekst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6E53800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-6.7pt;margin-top:-34.1pt;width:110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" filled="f" stroked="f">
                <v:textbox style="mso-fit-shape-to-text:t">
                  <w:txbxContent>
                    <w:p w14:paraId="18D20291" w14:textId="706B51A8" w:rsidR="00C66D78" w:rsidRPr="00C66D78" w:rsidRDefault="00C66D78">
                      <w:pPr>
                        <w:rPr>
                          <w:sz w:val="32"/>
                          <w:szCs w:val="32"/>
                          <w:lang w:val="nl-BE"/>
                        </w:rPr>
                      </w:pPr>
                      <w:r w:rsidRPr="00C66D78">
                        <w:rPr>
                          <w:sz w:val="32"/>
                          <w:szCs w:val="32"/>
                          <w:lang w:val="nl-BE"/>
                        </w:rPr>
                        <w:t>Bestektekst</w:t>
                      </w:r>
                    </w:p>
                  </w:txbxContent>
                </v:textbox>
              </v:shape>
            </w:pict>
          </mc:Fallback>
        </mc:AlternateContent>
      </w:r>
      <w:r w:rsidR="00D47108">
        <w:rPr>
          <w:rFonts w:asciiTheme="minorHAnsi" w:hAnsiTheme="minorHAnsi" w:cstheme="minorHAnsi"/>
          <w:color w:val="004D74"/>
          <w:sz w:val="28"/>
          <w:szCs w:val="28"/>
        </w:rPr>
        <w:t>3</w:t>
      </w:r>
      <w:r w:rsidR="008D6363">
        <w:rPr>
          <w:rFonts w:asciiTheme="minorHAnsi" w:hAnsiTheme="minorHAnsi" w:cstheme="minorHAnsi"/>
          <w:color w:val="004D74"/>
          <w:sz w:val="28"/>
          <w:szCs w:val="28"/>
        </w:rPr>
        <w:t>1</w:t>
      </w:r>
      <w:r w:rsidR="002009C9">
        <w:rPr>
          <w:rFonts w:asciiTheme="minorHAnsi" w:hAnsiTheme="minorHAnsi" w:cstheme="minorHAnsi"/>
          <w:color w:val="004D74"/>
          <w:sz w:val="28"/>
          <w:szCs w:val="28"/>
        </w:rPr>
        <w:t>2</w:t>
      </w:r>
      <w:r w:rsidR="00832700">
        <w:rPr>
          <w:rFonts w:asciiTheme="minorHAnsi" w:hAnsiTheme="minorHAnsi" w:cstheme="minorHAnsi"/>
          <w:color w:val="004D74"/>
          <w:sz w:val="28"/>
          <w:szCs w:val="28"/>
        </w:rPr>
        <w:t xml:space="preserve">. </w:t>
      </w:r>
      <w:r w:rsidR="00CD29BE">
        <w:rPr>
          <w:rFonts w:asciiTheme="minorHAnsi" w:hAnsiTheme="minorHAnsi" w:cstheme="minorHAnsi"/>
          <w:color w:val="004D74"/>
          <w:sz w:val="28"/>
          <w:szCs w:val="28"/>
        </w:rPr>
        <w:t>CA</w:t>
      </w:r>
      <w:r w:rsidR="008D6363">
        <w:rPr>
          <w:rFonts w:asciiTheme="minorHAnsi" w:hAnsiTheme="minorHAnsi" w:cstheme="minorHAnsi"/>
          <w:color w:val="004D74"/>
          <w:sz w:val="28"/>
          <w:szCs w:val="28"/>
        </w:rPr>
        <w:t xml:space="preserve">STELLO </w:t>
      </w:r>
      <w:r w:rsidR="002009C9">
        <w:rPr>
          <w:rFonts w:asciiTheme="minorHAnsi" w:hAnsiTheme="minorHAnsi" w:cstheme="minorHAnsi"/>
          <w:color w:val="004D74"/>
          <w:sz w:val="28"/>
          <w:szCs w:val="28"/>
        </w:rPr>
        <w:t>ROOD</w:t>
      </w:r>
    </w:p>
    <w:p w14:paraId="6C1775C1" w14:textId="43EEACCC" w:rsidR="00164F51" w:rsidRPr="006E19A2" w:rsidRDefault="00164F51" w:rsidP="00164F51">
      <w:pPr>
        <w:rPr>
          <w:rFonts w:asciiTheme="minorHAnsi" w:hAnsiTheme="minorHAnsi" w:cstheme="minorHAnsi"/>
          <w:i/>
          <w:sz w:val="16"/>
          <w:szCs w:val="16"/>
        </w:rPr>
      </w:pPr>
      <w:r w:rsidRPr="006E19A2">
        <w:rPr>
          <w:rFonts w:asciiTheme="minorHAnsi" w:hAnsiTheme="minorHAnsi" w:cstheme="minorHAnsi"/>
          <w:i/>
          <w:sz w:val="22"/>
        </w:rPr>
        <w:t>Deze bestektekst is opgesteld conform de opzet en de stijl van het modelbestek van de VMSW, het Bouwtechnisch Bestek. Het kan dus ook als dusdanig onder rubriek 22.00. gevelmetselwerken - algemeen ingevoegd worden</w:t>
      </w:r>
      <w:r>
        <w:rPr>
          <w:rFonts w:asciiTheme="minorHAnsi" w:hAnsiTheme="minorHAnsi" w:cstheme="minorHAnsi"/>
          <w:i/>
          <w:sz w:val="22"/>
        </w:rPr>
        <w:t>, meer bepaald als sub-rubriek 22.21</w:t>
      </w:r>
      <w:r w:rsidRPr="006E19A2">
        <w:rPr>
          <w:rFonts w:asciiTheme="minorHAnsi" w:hAnsiTheme="minorHAnsi" w:cstheme="minorHAnsi"/>
          <w:i/>
          <w:sz w:val="22"/>
        </w:rPr>
        <w:t>.</w:t>
      </w:r>
      <w:r>
        <w:rPr>
          <w:rFonts w:asciiTheme="minorHAnsi" w:hAnsiTheme="minorHAnsi" w:cstheme="minorHAnsi"/>
          <w:i/>
          <w:sz w:val="22"/>
        </w:rPr>
        <w:t xml:space="preserve"> gevelstenen.</w:t>
      </w:r>
    </w:p>
    <w:p w14:paraId="08E7ABF3" w14:textId="77777777" w:rsidR="00B60A97" w:rsidRPr="004E5A61" w:rsidRDefault="00B60A97" w:rsidP="004E5A61">
      <w:pPr>
        <w:rPr>
          <w:rFonts w:asciiTheme="minorHAnsi" w:hAnsiTheme="minorHAnsi" w:cstheme="minorHAnsi"/>
          <w:sz w:val="22"/>
        </w:rPr>
      </w:pPr>
    </w:p>
    <w:p w14:paraId="16D4B191" w14:textId="12B5A0A3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Producttype</w:t>
      </w:r>
    </w:p>
    <w:p w14:paraId="78ACC1F8" w14:textId="20949B6D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Type steen: </w:t>
      </w:r>
      <w:r w:rsidR="00EF5930">
        <w:rPr>
          <w:rFonts w:cs="Arial"/>
          <w:szCs w:val="20"/>
        </w:rPr>
        <w:t>authentieke handvorm</w:t>
      </w:r>
      <w:r w:rsidR="00832700">
        <w:rPr>
          <w:rFonts w:cs="Arial"/>
          <w:szCs w:val="20"/>
        </w:rPr>
        <w:t>gevelsteen</w:t>
      </w:r>
    </w:p>
    <w:p w14:paraId="387A0BA8" w14:textId="4B69BBF8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Toepassing: decoratief </w:t>
      </w:r>
      <w:r>
        <w:rPr>
          <w:rFonts w:cs="Arial"/>
          <w:szCs w:val="20"/>
        </w:rPr>
        <w:t xml:space="preserve">niet-dragend </w:t>
      </w:r>
      <w:r w:rsidRPr="00C66D78">
        <w:rPr>
          <w:rFonts w:cs="Arial"/>
          <w:szCs w:val="20"/>
        </w:rPr>
        <w:t>binnen- en buitenmetselwerk</w:t>
      </w:r>
    </w:p>
    <w:p w14:paraId="3AF087DA" w14:textId="6D4BF82A" w:rsidR="00FE0F71" w:rsidRPr="00FE0F71" w:rsidRDefault="00FE0F71" w:rsidP="00C66D78">
      <w:pPr>
        <w:rPr>
          <w:rFonts w:cs="Arial"/>
          <w:szCs w:val="20"/>
          <w:u w:val="single"/>
        </w:rPr>
      </w:pPr>
      <w:r w:rsidRPr="00FE0F71">
        <w:rPr>
          <w:rFonts w:cs="Arial"/>
          <w:szCs w:val="20"/>
          <w:u w:val="single"/>
        </w:rPr>
        <w:t>Grondstoffen, textuur en technieken</w:t>
      </w:r>
    </w:p>
    <w:p w14:paraId="169A2D13" w14:textId="00973F71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Dit volledig natuurlijk product wordt ge</w:t>
      </w:r>
      <w:r w:rsidR="000915F0">
        <w:rPr>
          <w:rFonts w:cs="Arial"/>
          <w:szCs w:val="20"/>
        </w:rPr>
        <w:t xml:space="preserve">produceerd met </w:t>
      </w:r>
      <w:r w:rsidR="00CE5690">
        <w:rPr>
          <w:rFonts w:cs="Arial"/>
          <w:szCs w:val="20"/>
        </w:rPr>
        <w:t>een mengeling van Löss-kleisoorten van het Beeks plateau</w:t>
      </w:r>
      <w:r w:rsidR="001F5600">
        <w:rPr>
          <w:rFonts w:cs="Arial"/>
          <w:szCs w:val="20"/>
        </w:rPr>
        <w:t>.</w:t>
      </w:r>
      <w:r w:rsidR="000915F0">
        <w:rPr>
          <w:rFonts w:cs="Arial"/>
          <w:szCs w:val="20"/>
        </w:rPr>
        <w:t xml:space="preserve"> </w:t>
      </w:r>
      <w:r w:rsidR="00832700" w:rsidRPr="00832700">
        <w:rPr>
          <w:rFonts w:eastAsiaTheme="minorHAnsi" w:cs="Arial"/>
          <w:szCs w:val="20"/>
          <w:lang w:val="nl-BE" w:eastAsia="en-US" w:bidi="ar-SA"/>
        </w:rPr>
        <w:t>D</w:t>
      </w:r>
      <w:r w:rsidR="00EF5930">
        <w:rPr>
          <w:rFonts w:eastAsiaTheme="minorHAnsi" w:cs="Arial"/>
          <w:szCs w:val="20"/>
          <w:lang w:val="nl-BE" w:eastAsia="en-US" w:bidi="ar-SA"/>
        </w:rPr>
        <w:t xml:space="preserve">eze kleisamenstelling is uitermate geschikt voor de productie van handvormgevelstenen met een generfd en </w:t>
      </w:r>
      <w:r w:rsidR="00832700" w:rsidRPr="00832700">
        <w:rPr>
          <w:rFonts w:eastAsiaTheme="minorHAnsi" w:cs="Arial"/>
          <w:szCs w:val="20"/>
          <w:lang w:val="nl-BE" w:eastAsia="en-US" w:bidi="ar-SA"/>
        </w:rPr>
        <w:t>bezand uitzicht.</w:t>
      </w:r>
    </w:p>
    <w:p w14:paraId="650BBDAF" w14:textId="77777777" w:rsidR="00C66D78" w:rsidRPr="00C66D78" w:rsidRDefault="00C66D78" w:rsidP="00C66D78">
      <w:pPr>
        <w:rPr>
          <w:rFonts w:cs="Arial"/>
          <w:szCs w:val="20"/>
        </w:rPr>
      </w:pPr>
    </w:p>
    <w:p w14:paraId="0E78C303" w14:textId="5CE03DB1" w:rsidR="00C66D78" w:rsidRPr="00C66D78" w:rsidRDefault="00FE0F71" w:rsidP="00C66D78">
      <w:pPr>
        <w:rPr>
          <w:rFonts w:cs="Arial"/>
          <w:szCs w:val="20"/>
        </w:rPr>
      </w:pPr>
      <w:r>
        <w:rPr>
          <w:rFonts w:cs="Arial"/>
          <w:szCs w:val="20"/>
          <w:u w:val="single"/>
        </w:rPr>
        <w:t>Productkenmerken</w:t>
      </w:r>
    </w:p>
    <w:p w14:paraId="1B425536" w14:textId="1FA9199A" w:rsidR="00832700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Oppervlaktetextuur: </w:t>
      </w:r>
      <w:r w:rsidR="00EF5930">
        <w:rPr>
          <w:rFonts w:cs="Arial"/>
          <w:szCs w:val="20"/>
        </w:rPr>
        <w:t>handvorm</w:t>
      </w:r>
      <w:bookmarkStart w:id="0" w:name="_GoBack"/>
      <w:bookmarkEnd w:id="0"/>
    </w:p>
    <w:p w14:paraId="6305247A" w14:textId="71B08099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Uitzicht: genuanceerd</w:t>
      </w:r>
    </w:p>
    <w:p w14:paraId="54104A51" w14:textId="5DF55ADA" w:rsidR="00D47108" w:rsidRDefault="00C66D78" w:rsidP="00C66D78">
      <w:pPr>
        <w:rPr>
          <w:rFonts w:cs="Arial"/>
          <w:szCs w:val="20"/>
        </w:rPr>
      </w:pPr>
      <w:proofErr w:type="gramStart"/>
      <w:r w:rsidRPr="00BD1E45">
        <w:rPr>
          <w:rFonts w:cs="Arial"/>
          <w:szCs w:val="20"/>
        </w:rPr>
        <w:t>Kleurtint:</w:t>
      </w:r>
      <w:r w:rsidR="00BD1E45">
        <w:rPr>
          <w:rFonts w:cs="Arial"/>
          <w:szCs w:val="20"/>
        </w:rPr>
        <w:t xml:space="preserve">   </w:t>
      </w:r>
      <w:proofErr w:type="gramEnd"/>
      <w:r w:rsidR="00BD1E45">
        <w:rPr>
          <w:rFonts w:cs="Arial"/>
          <w:szCs w:val="20"/>
        </w:rPr>
        <w:t xml:space="preserve">- </w:t>
      </w:r>
      <w:r w:rsidR="00FE0F71" w:rsidRPr="00BD1E45">
        <w:rPr>
          <w:rFonts w:cs="Arial"/>
          <w:szCs w:val="20"/>
        </w:rPr>
        <w:t>Basis</w:t>
      </w:r>
      <w:r w:rsidRPr="00BD1E45">
        <w:rPr>
          <w:rFonts w:cs="Arial"/>
          <w:szCs w:val="20"/>
        </w:rPr>
        <w:t xml:space="preserve">kleur: </w:t>
      </w:r>
      <w:r w:rsidR="002009C9">
        <w:rPr>
          <w:rFonts w:cs="Arial"/>
          <w:szCs w:val="20"/>
        </w:rPr>
        <w:t>rood</w:t>
      </w:r>
    </w:p>
    <w:p w14:paraId="54AA7122" w14:textId="079325C2" w:rsidR="007B693F" w:rsidRDefault="00BD1E45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                 - </w:t>
      </w:r>
      <w:r w:rsidR="00C66D78" w:rsidRPr="00BD1E45">
        <w:rPr>
          <w:rFonts w:cs="Arial"/>
          <w:szCs w:val="20"/>
        </w:rPr>
        <w:t>Beschrijving:</w:t>
      </w:r>
      <w:r w:rsidR="002009C9">
        <w:rPr>
          <w:rFonts w:cs="Arial"/>
          <w:szCs w:val="20"/>
        </w:rPr>
        <w:t xml:space="preserve"> rood met witte, beige en zwarte</w:t>
      </w:r>
      <w:r w:rsidR="001D7299">
        <w:rPr>
          <w:rFonts w:cs="Arial"/>
          <w:szCs w:val="20"/>
        </w:rPr>
        <w:t xml:space="preserve"> </w:t>
      </w:r>
      <w:r w:rsidR="00D47108">
        <w:rPr>
          <w:rFonts w:cs="Arial"/>
          <w:szCs w:val="20"/>
        </w:rPr>
        <w:t>nuances</w:t>
      </w:r>
    </w:p>
    <w:p w14:paraId="42F7217A" w14:textId="578D2E0A" w:rsidR="000915F0" w:rsidRPr="008D6363" w:rsidRDefault="00C66D78" w:rsidP="00C66D78">
      <w:pPr>
        <w:rPr>
          <w:rFonts w:cs="Arial"/>
          <w:i/>
          <w:szCs w:val="20"/>
          <w:lang w:val="nl-BE"/>
        </w:rPr>
      </w:pPr>
      <w:r w:rsidRPr="00C66D78">
        <w:rPr>
          <w:rFonts w:cs="Arial"/>
          <w:szCs w:val="20"/>
        </w:rPr>
        <w:t xml:space="preserve">Formaat gevelsteen: </w:t>
      </w:r>
      <w:r w:rsidR="008D6363">
        <w:rPr>
          <w:rFonts w:cs="Arial"/>
          <w:szCs w:val="20"/>
        </w:rPr>
        <w:t>W</w:t>
      </w:r>
      <w:r w:rsidR="008D6363">
        <w:rPr>
          <w:rFonts w:cs="Arial"/>
          <w:szCs w:val="20"/>
        </w:rPr>
        <w:t xml:space="preserve">F </w:t>
      </w:r>
      <w:r w:rsidR="008D6363" w:rsidRPr="00C66D78">
        <w:rPr>
          <w:rFonts w:cs="Arial"/>
          <w:szCs w:val="20"/>
          <w:lang w:val="nl-BE"/>
        </w:rPr>
        <w:t>±</w:t>
      </w:r>
      <w:r w:rsidR="008D6363">
        <w:rPr>
          <w:rFonts w:cs="Arial"/>
          <w:szCs w:val="20"/>
          <w:lang w:val="nl-BE"/>
        </w:rPr>
        <w:t xml:space="preserve"> </w:t>
      </w:r>
      <w:r w:rsidR="008D6363" w:rsidRPr="00C66D78">
        <w:rPr>
          <w:rFonts w:cs="Arial"/>
          <w:szCs w:val="20"/>
          <w:lang w:val="nl-BE"/>
        </w:rPr>
        <w:t>21</w:t>
      </w:r>
      <w:r w:rsidR="008D6363">
        <w:rPr>
          <w:rFonts w:cs="Arial"/>
          <w:szCs w:val="20"/>
          <w:lang w:val="nl-BE"/>
        </w:rPr>
        <w:t>0</w:t>
      </w:r>
      <w:r w:rsidR="008D6363" w:rsidRPr="00C66D78">
        <w:rPr>
          <w:rFonts w:cs="Arial"/>
          <w:szCs w:val="20"/>
          <w:lang w:val="nl-BE"/>
        </w:rPr>
        <w:t xml:space="preserve"> x 100 x </w:t>
      </w:r>
      <w:r w:rsidR="008D6363">
        <w:rPr>
          <w:rFonts w:cs="Arial"/>
          <w:szCs w:val="20"/>
          <w:lang w:val="nl-BE"/>
        </w:rPr>
        <w:t>50</w:t>
      </w:r>
      <w:r w:rsidR="008D6363">
        <w:rPr>
          <w:rFonts w:cs="Arial"/>
          <w:szCs w:val="20"/>
          <w:lang w:val="nl-BE"/>
        </w:rPr>
        <w:t xml:space="preserve"> </w:t>
      </w:r>
      <w:proofErr w:type="gramStart"/>
      <w:r w:rsidR="008D6363" w:rsidRPr="00C66D78">
        <w:rPr>
          <w:rFonts w:cs="Arial"/>
          <w:szCs w:val="20"/>
          <w:lang w:val="nl-BE"/>
        </w:rPr>
        <w:t>mm</w:t>
      </w:r>
      <w:r w:rsidR="008D6363" w:rsidRPr="008D6363">
        <w:rPr>
          <w:rFonts w:cs="Arial"/>
          <w:szCs w:val="20"/>
          <w:lang w:val="nl-BE"/>
        </w:rPr>
        <w:t xml:space="preserve"> /</w:t>
      </w:r>
      <w:proofErr w:type="gramEnd"/>
      <w:r w:rsidR="008D6363" w:rsidRPr="008D6363">
        <w:rPr>
          <w:rFonts w:cs="Arial"/>
          <w:szCs w:val="20"/>
          <w:lang w:val="nl-BE"/>
        </w:rPr>
        <w:t xml:space="preserve"> </w:t>
      </w:r>
      <w:r w:rsidR="001D7299" w:rsidRPr="008D6363">
        <w:rPr>
          <w:rFonts w:cs="Arial"/>
          <w:szCs w:val="20"/>
          <w:lang w:val="nl-BE"/>
        </w:rPr>
        <w:t>D</w:t>
      </w:r>
      <w:r w:rsidR="001515E9" w:rsidRPr="008D6363">
        <w:rPr>
          <w:rFonts w:cs="Arial"/>
          <w:szCs w:val="20"/>
          <w:lang w:val="nl-BE"/>
        </w:rPr>
        <w:t>F ± 21</w:t>
      </w:r>
      <w:r w:rsidR="001D7299" w:rsidRPr="008D6363">
        <w:rPr>
          <w:rFonts w:cs="Arial"/>
          <w:szCs w:val="20"/>
          <w:lang w:val="nl-BE"/>
        </w:rPr>
        <w:t>5</w:t>
      </w:r>
      <w:r w:rsidR="001515E9" w:rsidRPr="008D6363">
        <w:rPr>
          <w:rFonts w:cs="Arial"/>
          <w:szCs w:val="20"/>
          <w:lang w:val="nl-BE"/>
        </w:rPr>
        <w:t xml:space="preserve"> x 100 x </w:t>
      </w:r>
      <w:r w:rsidR="001D7299" w:rsidRPr="008D6363">
        <w:rPr>
          <w:rFonts w:cs="Arial"/>
          <w:szCs w:val="20"/>
          <w:lang w:val="nl-BE"/>
        </w:rPr>
        <w:t>65</w:t>
      </w:r>
      <w:r w:rsidR="001515E9" w:rsidRPr="008D6363">
        <w:rPr>
          <w:rFonts w:cs="Arial"/>
          <w:szCs w:val="20"/>
          <w:lang w:val="nl-BE"/>
        </w:rPr>
        <w:t xml:space="preserve"> mm</w:t>
      </w:r>
      <w:r w:rsidR="008D6363" w:rsidRPr="008D6363">
        <w:rPr>
          <w:rFonts w:cs="Arial"/>
          <w:szCs w:val="20"/>
          <w:lang w:val="nl-BE"/>
        </w:rPr>
        <w:t xml:space="preserve"> </w:t>
      </w:r>
      <w:r w:rsidR="008D6363" w:rsidRPr="000915F0">
        <w:rPr>
          <w:rFonts w:cs="Arial"/>
          <w:i/>
          <w:szCs w:val="20"/>
        </w:rPr>
        <w:t>(schrappen wat niet past)</w:t>
      </w:r>
    </w:p>
    <w:p w14:paraId="401EA02E" w14:textId="6B83D319" w:rsidR="006C395E" w:rsidRPr="009563D7" w:rsidRDefault="009563D7" w:rsidP="00C66D78">
      <w:pPr>
        <w:rPr>
          <w:rFonts w:cs="Arial"/>
          <w:i/>
          <w:szCs w:val="20"/>
        </w:rPr>
      </w:pPr>
      <w:r w:rsidRPr="008D6363">
        <w:rPr>
          <w:rFonts w:cs="Arial"/>
          <w:szCs w:val="20"/>
          <w:lang w:val="nl-BE"/>
        </w:rPr>
        <w:tab/>
      </w:r>
      <w:r w:rsidRPr="009563D7">
        <w:rPr>
          <w:rFonts w:cs="Arial"/>
          <w:i/>
          <w:szCs w:val="20"/>
        </w:rPr>
        <w:t>Naargelang de bakserie kunnen deze gemiddelde maten licht afwijken.</w:t>
      </w:r>
    </w:p>
    <w:p w14:paraId="3054B54B" w14:textId="3127C55B" w:rsidR="00C66D78" w:rsidRPr="00C66D78" w:rsidRDefault="009563D7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Essentiële kenmerken volgens </w:t>
      </w:r>
      <w:r w:rsidR="00FE0F71">
        <w:rPr>
          <w:rFonts w:cs="Arial"/>
          <w:szCs w:val="20"/>
        </w:rPr>
        <w:t>CE</w:t>
      </w:r>
      <w:r w:rsidR="00F43347">
        <w:rPr>
          <w:rFonts w:cs="Arial"/>
          <w:szCs w:val="20"/>
        </w:rPr>
        <w:t>-</w:t>
      </w:r>
      <w:r w:rsidR="00FE0F71">
        <w:rPr>
          <w:rFonts w:cs="Arial"/>
          <w:szCs w:val="20"/>
        </w:rPr>
        <w:t>m</w:t>
      </w:r>
      <w:r w:rsidR="006C395E">
        <w:rPr>
          <w:rFonts w:cs="Arial"/>
          <w:szCs w:val="20"/>
        </w:rPr>
        <w:t>a</w:t>
      </w:r>
      <w:r w:rsidR="00FE0F71">
        <w:rPr>
          <w:rFonts w:cs="Arial"/>
          <w:szCs w:val="20"/>
        </w:rPr>
        <w:t>rk</w:t>
      </w:r>
      <w:r w:rsidR="006C395E">
        <w:rPr>
          <w:rFonts w:cs="Arial"/>
          <w:szCs w:val="20"/>
        </w:rPr>
        <w:t>ering</w:t>
      </w:r>
      <w:r w:rsidR="00FE0F71">
        <w:rPr>
          <w:rFonts w:cs="Arial"/>
          <w:szCs w:val="20"/>
        </w:rPr>
        <w:t xml:space="preserve"> </w:t>
      </w:r>
      <w:r w:rsidR="00C66D78" w:rsidRPr="00C66D78">
        <w:rPr>
          <w:rFonts w:cs="Arial"/>
          <w:szCs w:val="20"/>
        </w:rPr>
        <w:t>EN 771-1:</w:t>
      </w:r>
    </w:p>
    <w:p w14:paraId="3CBBDE4E" w14:textId="6FDC98A9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gedeclareerde g</w:t>
      </w:r>
      <w:r w:rsidR="00C66D78" w:rsidRPr="00B1542E">
        <w:rPr>
          <w:rFonts w:cs="Arial"/>
          <w:szCs w:val="20"/>
        </w:rPr>
        <w:t xml:space="preserve">emiddelde druksterkte: </w:t>
      </w:r>
      <w:r w:rsidR="009563D7">
        <w:rPr>
          <w:rFonts w:cs="Arial"/>
          <w:szCs w:val="20"/>
        </w:rPr>
        <w:t>≥</w:t>
      </w:r>
      <w:r w:rsidR="00C66D78" w:rsidRPr="00B1542E">
        <w:rPr>
          <w:rFonts w:cs="Arial"/>
          <w:szCs w:val="20"/>
        </w:rPr>
        <w:t xml:space="preserve"> </w:t>
      </w:r>
      <w:r w:rsidR="00EF5930">
        <w:rPr>
          <w:rFonts w:cs="Arial"/>
          <w:szCs w:val="20"/>
        </w:rPr>
        <w:t>15</w:t>
      </w:r>
      <w:r w:rsidR="00C66D78" w:rsidRPr="00B1542E">
        <w:rPr>
          <w:rFonts w:cs="Arial"/>
          <w:szCs w:val="20"/>
        </w:rPr>
        <w:t xml:space="preserve"> N/mm²</w:t>
      </w:r>
    </w:p>
    <w:p w14:paraId="0E4C2AEF" w14:textId="784DF580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 xml:space="preserve">aattolerantiecategorie: T2 </w:t>
      </w:r>
    </w:p>
    <w:p w14:paraId="1B17C913" w14:textId="0A9E67EB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m</w:t>
      </w:r>
      <w:r w:rsidR="00C66D78" w:rsidRPr="00B1542E">
        <w:rPr>
          <w:rFonts w:cs="Arial"/>
          <w:szCs w:val="20"/>
        </w:rPr>
        <w:t>aatspreiding</w:t>
      </w:r>
      <w:r w:rsidR="00F43347">
        <w:rPr>
          <w:rFonts w:cs="Arial"/>
          <w:szCs w:val="20"/>
        </w:rPr>
        <w:t>scategorie</w:t>
      </w:r>
      <w:r w:rsidR="00C66D78" w:rsidRPr="00B1542E">
        <w:rPr>
          <w:rFonts w:cs="Arial"/>
          <w:szCs w:val="20"/>
        </w:rPr>
        <w:t>: R1</w:t>
      </w:r>
    </w:p>
    <w:p w14:paraId="7A89A4DB" w14:textId="4BA9C968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 xml:space="preserve">ormstabiliteit: </w:t>
      </w:r>
      <w:r w:rsidR="009563D7">
        <w:rPr>
          <w:rFonts w:cs="Arial"/>
          <w:szCs w:val="20"/>
        </w:rPr>
        <w:t>NPD</w:t>
      </w:r>
    </w:p>
    <w:p w14:paraId="0D86664A" w14:textId="2B029B55" w:rsidR="00C66D78" w:rsidRPr="00B1542E" w:rsidRDefault="00FE0F7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b</w:t>
      </w:r>
      <w:r w:rsidR="00C66D78" w:rsidRPr="00B1542E">
        <w:rPr>
          <w:rFonts w:cs="Arial"/>
          <w:szCs w:val="20"/>
        </w:rPr>
        <w:t xml:space="preserve">randreactie: Euroklasse A1 </w:t>
      </w:r>
    </w:p>
    <w:p w14:paraId="6CEB0EF4" w14:textId="33E27217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 w:rsidRPr="00B1542E">
        <w:rPr>
          <w:rFonts w:cs="Arial"/>
          <w:szCs w:val="20"/>
        </w:rPr>
        <w:t>v</w:t>
      </w:r>
      <w:r w:rsidR="00C66D78" w:rsidRPr="00B1542E">
        <w:rPr>
          <w:rFonts w:cs="Arial"/>
          <w:szCs w:val="20"/>
        </w:rPr>
        <w:t>orstbestendigheid: Euroklasse F2</w:t>
      </w:r>
      <w:r w:rsidRPr="00B1542E">
        <w:rPr>
          <w:rFonts w:cs="Arial"/>
          <w:szCs w:val="20"/>
        </w:rPr>
        <w:t xml:space="preserve"> </w:t>
      </w:r>
    </w:p>
    <w:p w14:paraId="10A995C3" w14:textId="4F9D0A0E" w:rsidR="00C66D78" w:rsidRPr="00B1542E" w:rsidRDefault="00F43347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vrijwillige </w:t>
      </w:r>
      <w:r w:rsidR="00C66D78" w:rsidRPr="00B1542E">
        <w:rPr>
          <w:rFonts w:cs="Arial"/>
          <w:szCs w:val="20"/>
        </w:rPr>
        <w:t xml:space="preserve">wateropname: ≤ </w:t>
      </w:r>
      <w:r w:rsidR="00CD579C">
        <w:rPr>
          <w:rFonts w:cs="Arial"/>
          <w:szCs w:val="20"/>
        </w:rPr>
        <w:t>1</w:t>
      </w:r>
      <w:r w:rsidR="009E340E">
        <w:rPr>
          <w:rFonts w:cs="Arial"/>
          <w:szCs w:val="20"/>
        </w:rPr>
        <w:t>2</w:t>
      </w:r>
      <w:r w:rsidR="00C66D78" w:rsidRPr="00B1542E">
        <w:rPr>
          <w:rFonts w:cs="Arial"/>
          <w:szCs w:val="20"/>
        </w:rPr>
        <w:t xml:space="preserve">% </w:t>
      </w:r>
      <w:r w:rsidR="009563D7">
        <w:rPr>
          <w:rFonts w:cs="Arial"/>
          <w:szCs w:val="20"/>
        </w:rPr>
        <w:t>m/md</w:t>
      </w:r>
    </w:p>
    <w:p w14:paraId="27AA9545" w14:textId="2A56E65F" w:rsidR="00C66D78" w:rsidRPr="00B1542E" w:rsidRDefault="00B1542E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d</w:t>
      </w:r>
      <w:r w:rsidR="00C66D78" w:rsidRPr="00B1542E">
        <w:rPr>
          <w:rFonts w:cs="Arial"/>
          <w:szCs w:val="20"/>
        </w:rPr>
        <w:t>ampdoorlat</w:t>
      </w:r>
      <w:r w:rsidR="00F43347">
        <w:rPr>
          <w:rFonts w:cs="Arial"/>
          <w:szCs w:val="20"/>
        </w:rPr>
        <w:t>end</w:t>
      </w:r>
      <w:r w:rsidR="00C66D78" w:rsidRPr="00B1542E">
        <w:rPr>
          <w:rFonts w:cs="Arial"/>
          <w:szCs w:val="20"/>
        </w:rPr>
        <w:t>heid: 5</w:t>
      </w:r>
      <w:r w:rsidR="00C17D9E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>/10</w:t>
      </w:r>
      <w:r w:rsidR="00C17D9E">
        <w:rPr>
          <w:rFonts w:cs="Arial"/>
          <w:szCs w:val="20"/>
        </w:rPr>
        <w:t>0</w:t>
      </w:r>
      <w:r w:rsidR="00C66D78" w:rsidRPr="00B1542E">
        <w:rPr>
          <w:rFonts w:cs="Arial"/>
          <w:szCs w:val="20"/>
        </w:rPr>
        <w:t xml:space="preserve"> </w:t>
      </w:r>
    </w:p>
    <w:p w14:paraId="562D397A" w14:textId="13355F31" w:rsidR="00C66D78" w:rsidRPr="00B1542E" w:rsidRDefault="00164F51" w:rsidP="00B1542E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Gehalte </w:t>
      </w:r>
      <w:r w:rsidR="00B1542E">
        <w:rPr>
          <w:rFonts w:cs="Arial"/>
          <w:szCs w:val="20"/>
        </w:rPr>
        <w:t>a</w:t>
      </w:r>
      <w:r w:rsidR="00B1542E" w:rsidRPr="00B1542E">
        <w:rPr>
          <w:rFonts w:cs="Arial"/>
          <w:szCs w:val="20"/>
        </w:rPr>
        <w:t>ctief oplosbare zouten</w:t>
      </w:r>
      <w:r w:rsidR="00C66D78" w:rsidRPr="00B1542E">
        <w:rPr>
          <w:rFonts w:cs="Arial"/>
          <w:szCs w:val="20"/>
        </w:rPr>
        <w:t xml:space="preserve">: S2 </w:t>
      </w:r>
    </w:p>
    <w:p w14:paraId="47EE9F44" w14:textId="3776A3E7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 warmtegeleidbaarheid</w:t>
      </w:r>
      <w:r w:rsidR="00C66D78" w:rsidRPr="00B1542E">
        <w:rPr>
          <w:rFonts w:cs="Arial"/>
          <w:szCs w:val="20"/>
        </w:rPr>
        <w:t xml:space="preserve">: </w:t>
      </w:r>
      <w:r w:rsidRPr="00C66D78">
        <w:rPr>
          <w:rFonts w:cs="Arial"/>
          <w:szCs w:val="20"/>
        </w:rPr>
        <w:t>0,</w:t>
      </w:r>
      <w:r w:rsidR="00C17D9E">
        <w:rPr>
          <w:rFonts w:cs="Arial"/>
          <w:szCs w:val="20"/>
        </w:rPr>
        <w:t>5</w:t>
      </w:r>
      <w:r w:rsidR="009E340E">
        <w:rPr>
          <w:rFonts w:cs="Arial"/>
          <w:szCs w:val="20"/>
        </w:rPr>
        <w:t>1</w:t>
      </w:r>
      <w:r w:rsidRPr="00C66D78">
        <w:rPr>
          <w:rFonts w:cs="Arial"/>
          <w:szCs w:val="20"/>
        </w:rPr>
        <w:t xml:space="preserve"> W/</w:t>
      </w:r>
      <w:proofErr w:type="spellStart"/>
      <w:r w:rsidRPr="00C66D78">
        <w:rPr>
          <w:rFonts w:cs="Arial"/>
          <w:szCs w:val="20"/>
        </w:rPr>
        <w:t>mK</w:t>
      </w:r>
      <w:proofErr w:type="spellEnd"/>
    </w:p>
    <w:p w14:paraId="6B7522B0" w14:textId="113F3308" w:rsidR="009563D7" w:rsidRDefault="009563D7" w:rsidP="009563D7">
      <w:pPr>
        <w:rPr>
          <w:rFonts w:cs="Arial"/>
          <w:szCs w:val="20"/>
        </w:rPr>
      </w:pPr>
      <w:r>
        <w:rPr>
          <w:rFonts w:cs="Arial"/>
          <w:szCs w:val="20"/>
        </w:rPr>
        <w:t>Overige kenmerken:</w:t>
      </w:r>
    </w:p>
    <w:p w14:paraId="47F50C80" w14:textId="622D42B0" w:rsidR="00164F51" w:rsidRDefault="00164F51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 xml:space="preserve">initiële wateropzuiging: </w:t>
      </w:r>
      <w:r w:rsidR="009E340E">
        <w:rPr>
          <w:rFonts w:cs="Arial"/>
          <w:szCs w:val="20"/>
        </w:rPr>
        <w:t>1</w:t>
      </w:r>
      <w:r>
        <w:rPr>
          <w:rFonts w:cs="Arial"/>
          <w:szCs w:val="20"/>
        </w:rPr>
        <w:t xml:space="preserve">.5 – </w:t>
      </w:r>
      <w:r w:rsidR="009E340E">
        <w:rPr>
          <w:rFonts w:cs="Arial"/>
          <w:szCs w:val="20"/>
        </w:rPr>
        <w:t>4</w:t>
      </w:r>
      <w:r w:rsidR="003332EA">
        <w:rPr>
          <w:rFonts w:cs="Arial"/>
          <w:szCs w:val="20"/>
        </w:rPr>
        <w:t>,</w:t>
      </w:r>
      <w:r w:rsidR="009E340E">
        <w:rPr>
          <w:rFonts w:cs="Arial"/>
          <w:szCs w:val="20"/>
        </w:rPr>
        <w:t>0</w:t>
      </w:r>
      <w:r>
        <w:rPr>
          <w:rFonts w:cs="Arial"/>
          <w:szCs w:val="20"/>
        </w:rPr>
        <w:t xml:space="preserve"> kg/m</w:t>
      </w:r>
      <w:proofErr w:type="gramStart"/>
      <w:r>
        <w:rPr>
          <w:rFonts w:cs="Arial"/>
          <w:szCs w:val="20"/>
        </w:rPr>
        <w:t>².min</w:t>
      </w:r>
      <w:proofErr w:type="gramEnd"/>
      <w:r>
        <w:rPr>
          <w:rFonts w:cs="Arial"/>
          <w:szCs w:val="20"/>
        </w:rPr>
        <w:t xml:space="preserve"> (IW</w:t>
      </w:r>
      <w:r w:rsidR="00A2217B">
        <w:rPr>
          <w:rFonts w:cs="Arial"/>
          <w:szCs w:val="20"/>
        </w:rPr>
        <w:t>3</w:t>
      </w:r>
      <w:r>
        <w:rPr>
          <w:rFonts w:cs="Arial"/>
          <w:szCs w:val="20"/>
        </w:rPr>
        <w:t>)</w:t>
      </w:r>
    </w:p>
    <w:p w14:paraId="68626FA7" w14:textId="01918DAE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equivalente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(90,90): </w:t>
      </w:r>
      <w:r w:rsidR="00C17D9E">
        <w:rPr>
          <w:rFonts w:cs="Arial"/>
          <w:szCs w:val="20"/>
        </w:rPr>
        <w:t>NPD</w:t>
      </w:r>
    </w:p>
    <w:p w14:paraId="23623C20" w14:textId="2990DDE5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Ui): </w:t>
      </w:r>
      <w:r w:rsidR="00C17D9E">
        <w:rPr>
          <w:rFonts w:cs="Arial"/>
          <w:szCs w:val="20"/>
        </w:rPr>
        <w:t>NPD</w:t>
      </w:r>
    </w:p>
    <w:p w14:paraId="0AA96508" w14:textId="59D87FB3" w:rsidR="009563D7" w:rsidRPr="009563D7" w:rsidRDefault="009563D7" w:rsidP="009563D7">
      <w:pPr>
        <w:pStyle w:val="Lijstalinea"/>
        <w:numPr>
          <w:ilvl w:val="0"/>
          <w:numId w:val="2"/>
        </w:numPr>
        <w:rPr>
          <w:rFonts w:cs="Arial"/>
          <w:szCs w:val="20"/>
        </w:rPr>
      </w:pPr>
      <w:r>
        <w:rPr>
          <w:rFonts w:cs="Arial"/>
          <w:szCs w:val="20"/>
        </w:rPr>
        <w:t>e</w:t>
      </w:r>
      <w:r w:rsidRPr="009563D7">
        <w:rPr>
          <w:rFonts w:cs="Arial"/>
          <w:szCs w:val="20"/>
        </w:rPr>
        <w:t>q</w:t>
      </w:r>
      <w:r>
        <w:rPr>
          <w:rFonts w:cs="Arial"/>
          <w:szCs w:val="20"/>
        </w:rPr>
        <w:t>uivalente</w:t>
      </w:r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warmetegeleidbaarheid</w:t>
      </w:r>
      <w:proofErr w:type="spellEnd"/>
      <w:r w:rsidRPr="009563D7">
        <w:rPr>
          <w:rFonts w:cs="Arial"/>
          <w:szCs w:val="20"/>
        </w:rPr>
        <w:t xml:space="preserve"> 10, droog steen (</w:t>
      </w:r>
      <w:proofErr w:type="spellStart"/>
      <w:r w:rsidRPr="009563D7">
        <w:rPr>
          <w:rFonts w:cs="Arial"/>
          <w:szCs w:val="20"/>
        </w:rPr>
        <w:t>lambda</w:t>
      </w:r>
      <w:proofErr w:type="spellEnd"/>
      <w:r w:rsidRPr="009563D7">
        <w:rPr>
          <w:rFonts w:cs="Arial"/>
          <w:szCs w:val="20"/>
        </w:rPr>
        <w:t xml:space="preserve"> </w:t>
      </w:r>
      <w:proofErr w:type="spellStart"/>
      <w:r w:rsidRPr="009563D7">
        <w:rPr>
          <w:rFonts w:cs="Arial"/>
          <w:szCs w:val="20"/>
        </w:rPr>
        <w:t>Ue</w:t>
      </w:r>
      <w:proofErr w:type="spellEnd"/>
      <w:r w:rsidRPr="009563D7">
        <w:rPr>
          <w:rFonts w:cs="Arial"/>
          <w:szCs w:val="20"/>
        </w:rPr>
        <w:t xml:space="preserve">): </w:t>
      </w:r>
      <w:r w:rsidR="00C17D9E">
        <w:rPr>
          <w:rFonts w:cs="Arial"/>
          <w:szCs w:val="20"/>
        </w:rPr>
        <w:t>NPD</w:t>
      </w:r>
    </w:p>
    <w:p w14:paraId="195CC2C1" w14:textId="77777777" w:rsidR="009563D7" w:rsidRDefault="009563D7" w:rsidP="00FE0F71">
      <w:pPr>
        <w:rPr>
          <w:rFonts w:cs="Arial"/>
          <w:szCs w:val="20"/>
          <w:u w:val="single"/>
        </w:rPr>
      </w:pPr>
    </w:p>
    <w:p w14:paraId="3BDC6FB1" w14:textId="078BCDA4" w:rsidR="00526DD4" w:rsidRPr="00526DD4" w:rsidRDefault="00526DD4" w:rsidP="00FE0F71">
      <w:pPr>
        <w:rPr>
          <w:rFonts w:cs="Arial"/>
          <w:szCs w:val="20"/>
          <w:u w:val="single"/>
        </w:rPr>
      </w:pPr>
      <w:r w:rsidRPr="00526DD4">
        <w:rPr>
          <w:rFonts w:cs="Arial"/>
          <w:szCs w:val="20"/>
          <w:u w:val="single"/>
        </w:rPr>
        <w:t>Uitzichtkenmerken</w:t>
      </w:r>
    </w:p>
    <w:p w14:paraId="27B646CC" w14:textId="35574472" w:rsidR="006C395E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Bij een steekproef van 100 stenen zullen tenminste </w:t>
      </w:r>
      <w:r w:rsidR="00164F51">
        <w:rPr>
          <w:rFonts w:cs="Arial"/>
          <w:szCs w:val="20"/>
        </w:rPr>
        <w:t>95</w:t>
      </w:r>
      <w:r w:rsidRPr="00C66D78">
        <w:rPr>
          <w:rFonts w:cs="Arial"/>
          <w:szCs w:val="20"/>
        </w:rPr>
        <w:t xml:space="preserve"> stenen één onbeschadigde kop en één onbeschadigde strek vertonen. </w:t>
      </w:r>
    </w:p>
    <w:p w14:paraId="20DD2A5E" w14:textId="6FAA777C" w:rsidR="00FE0F71" w:rsidRPr="00C66D78" w:rsidRDefault="00FE0F71" w:rsidP="00FE0F71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Het aantal stenen met fouten mag de </w:t>
      </w:r>
      <w:r w:rsidR="00164F51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>% niet overschrijden. Worden als fouten beschouwd:</w:t>
      </w:r>
    </w:p>
    <w:p w14:paraId="5FAF198F" w14:textId="77777777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>de aanwezigheid van insluitsels die door zwelling aanleiding kunnen geven tot een afschilfering in het oppervlak van de steen</w:t>
      </w:r>
    </w:p>
    <w:p w14:paraId="5B7472BE" w14:textId="48E40850" w:rsidR="00FE0F71" w:rsidRPr="00C66D78" w:rsidRDefault="00FE0F71" w:rsidP="00FE0F71">
      <w:pPr>
        <w:widowControl/>
        <w:numPr>
          <w:ilvl w:val="0"/>
          <w:numId w:val="1"/>
        </w:numPr>
        <w:autoSpaceDE/>
        <w:autoSpaceDN/>
        <w:spacing w:before="0" w:line="240" w:lineRule="auto"/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scheuren met </w:t>
      </w:r>
      <w:r w:rsidR="006C395E">
        <w:rPr>
          <w:rFonts w:cs="Arial"/>
          <w:szCs w:val="20"/>
        </w:rPr>
        <w:t xml:space="preserve">een </w:t>
      </w:r>
      <w:r w:rsidRPr="00C66D78">
        <w:rPr>
          <w:rFonts w:cs="Arial"/>
          <w:szCs w:val="20"/>
        </w:rPr>
        <w:t>breedte ≥0,2mm die aangrijpen op ten minste 2 ribben</w:t>
      </w:r>
    </w:p>
    <w:p w14:paraId="4EEDF549" w14:textId="713868D8" w:rsidR="00C66D78" w:rsidRDefault="00FE0F71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Beschadigingen en fouten dienen steeds gemeld te worden alvorens te verwerken. Het metselwerk is te beoordelen vanop </w:t>
      </w:r>
      <w:r w:rsidR="00164F51">
        <w:rPr>
          <w:rFonts w:cs="Arial"/>
          <w:szCs w:val="20"/>
        </w:rPr>
        <w:t>3</w:t>
      </w:r>
      <w:r w:rsidRPr="00C66D78">
        <w:rPr>
          <w:rFonts w:cs="Arial"/>
          <w:szCs w:val="20"/>
        </w:rPr>
        <w:t xml:space="preserve"> meter afstand. </w:t>
      </w:r>
    </w:p>
    <w:p w14:paraId="31631E23" w14:textId="77777777" w:rsidR="00A777DE" w:rsidRPr="00C66D78" w:rsidRDefault="00A777DE" w:rsidP="00C66D78">
      <w:pPr>
        <w:rPr>
          <w:rFonts w:cs="Arial"/>
          <w:szCs w:val="20"/>
        </w:rPr>
      </w:pPr>
    </w:p>
    <w:p w14:paraId="19E7D58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Normering</w:t>
      </w:r>
      <w:r w:rsidRPr="00C66D78">
        <w:rPr>
          <w:rFonts w:cs="Arial"/>
          <w:szCs w:val="20"/>
        </w:rPr>
        <w:t>:</w:t>
      </w:r>
    </w:p>
    <w:p w14:paraId="6902653C" w14:textId="6DA6EFAF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De fabrikant kan in het kader van de Europese Bouwproducten</w:t>
      </w:r>
      <w:r w:rsidR="00526DD4">
        <w:rPr>
          <w:rFonts w:cs="Arial"/>
          <w:szCs w:val="20"/>
        </w:rPr>
        <w:t>verordening</w:t>
      </w:r>
      <w:r w:rsidRPr="00C66D78">
        <w:rPr>
          <w:rFonts w:cs="Arial"/>
          <w:szCs w:val="20"/>
        </w:rPr>
        <w:t xml:space="preserve"> de </w:t>
      </w:r>
      <w:r w:rsidR="00526DD4">
        <w:rPr>
          <w:rFonts w:cs="Arial"/>
          <w:szCs w:val="20"/>
        </w:rPr>
        <w:t xml:space="preserve">prestatieverklaring </w:t>
      </w:r>
      <w:proofErr w:type="spellStart"/>
      <w:r w:rsidR="00526DD4">
        <w:rPr>
          <w:rFonts w:cs="Arial"/>
          <w:szCs w:val="20"/>
        </w:rPr>
        <w:t>DoP</w:t>
      </w:r>
      <w:proofErr w:type="spellEnd"/>
      <w:r w:rsidRPr="00C66D78">
        <w:rPr>
          <w:rFonts w:cs="Arial"/>
          <w:szCs w:val="20"/>
        </w:rPr>
        <w:t xml:space="preserve"> voorleggen, overeenkomstig de norm EN 771-1.</w:t>
      </w:r>
      <w:r w:rsidR="00526DD4">
        <w:rPr>
          <w:rFonts w:cs="Arial"/>
          <w:szCs w:val="20"/>
        </w:rPr>
        <w:t xml:space="preserve"> </w:t>
      </w:r>
      <w:r w:rsidR="00164F51">
        <w:rPr>
          <w:rFonts w:cs="Arial"/>
          <w:szCs w:val="20"/>
        </w:rPr>
        <w:t xml:space="preserve">Deze </w:t>
      </w:r>
      <w:proofErr w:type="spellStart"/>
      <w:r w:rsidR="00164F51">
        <w:rPr>
          <w:rFonts w:cs="Arial"/>
          <w:szCs w:val="20"/>
        </w:rPr>
        <w:t>DoP</w:t>
      </w:r>
      <w:proofErr w:type="spellEnd"/>
      <w:r w:rsidR="00164F51">
        <w:rPr>
          <w:rFonts w:cs="Arial"/>
          <w:szCs w:val="20"/>
        </w:rPr>
        <w:t xml:space="preserve"> staat ter beschikking op de productpagina van de gevelsteen op </w:t>
      </w:r>
      <w:hyperlink r:id="rId10" w:history="1">
        <w:r w:rsidR="00164F51" w:rsidRPr="00F807E2">
          <w:rPr>
            <w:rStyle w:val="Hyperlink"/>
            <w:rFonts w:cs="Arial"/>
            <w:szCs w:val="20"/>
          </w:rPr>
          <w:t>www.vandersanden.com</w:t>
        </w:r>
      </w:hyperlink>
      <w:r w:rsidR="00164F51">
        <w:rPr>
          <w:rFonts w:cs="Arial"/>
          <w:szCs w:val="20"/>
        </w:rPr>
        <w:t xml:space="preserve"> en kan met behulp van het </w:t>
      </w:r>
      <w:proofErr w:type="spellStart"/>
      <w:r w:rsidR="00164F51">
        <w:rPr>
          <w:rFonts w:cs="Arial"/>
          <w:szCs w:val="20"/>
        </w:rPr>
        <w:t>DoP</w:t>
      </w:r>
      <w:proofErr w:type="spellEnd"/>
      <w:r w:rsidR="00164F51">
        <w:rPr>
          <w:rFonts w:cs="Arial"/>
          <w:szCs w:val="20"/>
        </w:rPr>
        <w:t xml:space="preserve"> nummer opgezocht worden. Dit nummer is raadpleegbaar op de </w:t>
      </w:r>
      <w:proofErr w:type="spellStart"/>
      <w:r w:rsidR="00164F51">
        <w:rPr>
          <w:rFonts w:cs="Arial"/>
          <w:szCs w:val="20"/>
        </w:rPr>
        <w:t>afleverbon</w:t>
      </w:r>
      <w:proofErr w:type="spellEnd"/>
      <w:r w:rsidR="00164F51">
        <w:rPr>
          <w:rFonts w:cs="Arial"/>
          <w:szCs w:val="20"/>
        </w:rPr>
        <w:t xml:space="preserve"> of het verpakkingsblad.</w:t>
      </w:r>
    </w:p>
    <w:p w14:paraId="38460B34" w14:textId="77777777" w:rsidR="00164F51" w:rsidRPr="00C66D78" w:rsidRDefault="00164F51" w:rsidP="00C66D78">
      <w:pPr>
        <w:rPr>
          <w:rFonts w:cs="Arial"/>
          <w:szCs w:val="20"/>
        </w:rPr>
      </w:pPr>
    </w:p>
    <w:p w14:paraId="1BF2B00D" w14:textId="77777777" w:rsidR="00C66D78" w:rsidRP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  <w:u w:val="single"/>
        </w:rPr>
        <w:t>Uitvoering</w:t>
      </w:r>
      <w:r w:rsidRPr="00C66D78">
        <w:rPr>
          <w:rFonts w:cs="Arial"/>
          <w:szCs w:val="20"/>
        </w:rPr>
        <w:t xml:space="preserve">: </w:t>
      </w:r>
    </w:p>
    <w:p w14:paraId="79EB3135" w14:textId="354B8433" w:rsidR="00343EC2" w:rsidRPr="00C66D78" w:rsidRDefault="00343EC2" w:rsidP="00343EC2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volledige partij gevelstenen dient in één </w:t>
      </w:r>
      <w:r w:rsidR="00F43347">
        <w:rPr>
          <w:rFonts w:cs="Arial"/>
          <w:szCs w:val="20"/>
        </w:rPr>
        <w:t>keer</w:t>
      </w:r>
      <w:r w:rsidRPr="00C66D78">
        <w:rPr>
          <w:rFonts w:cs="Arial"/>
          <w:szCs w:val="20"/>
        </w:rPr>
        <w:t xml:space="preserve"> besteld te worden aangezien tussen verschillende productieseries lichte schommelingen in de kleurnuance mogelijk zijn.</w:t>
      </w:r>
    </w:p>
    <w:p w14:paraId="5D23A0B1" w14:textId="66E9111A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 xml:space="preserve">De gevelstenen worden uit 4 à 5 </w:t>
      </w:r>
      <w:r w:rsidR="00164F51">
        <w:rPr>
          <w:rFonts w:cs="Arial"/>
          <w:szCs w:val="20"/>
        </w:rPr>
        <w:t>verpakkingseenheden</w:t>
      </w:r>
      <w:r w:rsidRPr="00C66D78">
        <w:rPr>
          <w:rFonts w:cs="Arial"/>
          <w:szCs w:val="20"/>
        </w:rPr>
        <w:t xml:space="preserve"> tegelijk verwerkt, waarbij ze per </w:t>
      </w:r>
      <w:r w:rsidR="00164F51">
        <w:rPr>
          <w:rFonts w:cs="Arial"/>
          <w:szCs w:val="20"/>
        </w:rPr>
        <w:t xml:space="preserve">verpakkingseenheid </w:t>
      </w:r>
      <w:r w:rsidRPr="00C66D78">
        <w:rPr>
          <w:rFonts w:cs="Arial"/>
          <w:szCs w:val="20"/>
        </w:rPr>
        <w:t xml:space="preserve">diagonaal naar achter toe worden afgeraapt. Zie ook de verwerkingsinstructies van de fabrikant die in </w:t>
      </w:r>
      <w:r w:rsidR="00164F51">
        <w:rPr>
          <w:rFonts w:cs="Arial"/>
          <w:szCs w:val="20"/>
        </w:rPr>
        <w:t>d</w:t>
      </w:r>
      <w:r w:rsidRPr="00C66D78">
        <w:rPr>
          <w:rFonts w:cs="Arial"/>
          <w:szCs w:val="20"/>
        </w:rPr>
        <w:t xml:space="preserve">e </w:t>
      </w:r>
      <w:r w:rsidR="00164F51">
        <w:rPr>
          <w:rFonts w:cs="Arial"/>
          <w:szCs w:val="20"/>
        </w:rPr>
        <w:t>verpakkingseenheid</w:t>
      </w:r>
      <w:r w:rsidRPr="00C66D78">
        <w:rPr>
          <w:rFonts w:cs="Arial"/>
          <w:szCs w:val="20"/>
        </w:rPr>
        <w:t xml:space="preserve"> ingesloten zij</w:t>
      </w:r>
      <w:r w:rsidR="00526DD4">
        <w:rPr>
          <w:rFonts w:cs="Arial"/>
          <w:szCs w:val="20"/>
        </w:rPr>
        <w:t xml:space="preserve">n. </w:t>
      </w:r>
      <w:r w:rsidRPr="00C66D78">
        <w:rPr>
          <w:rFonts w:cs="Arial"/>
          <w:szCs w:val="20"/>
        </w:rPr>
        <w:t xml:space="preserve">Bij het uitleggen dient men rekening te houden met de maattoleranties </w:t>
      </w:r>
      <w:r w:rsidR="009563D7">
        <w:rPr>
          <w:rFonts w:cs="Arial"/>
          <w:szCs w:val="20"/>
        </w:rPr>
        <w:t xml:space="preserve">en </w:t>
      </w:r>
      <w:r w:rsidR="00164F51">
        <w:rPr>
          <w:rFonts w:cs="Arial"/>
          <w:szCs w:val="20"/>
        </w:rPr>
        <w:t>maat</w:t>
      </w:r>
      <w:r w:rsidR="009563D7">
        <w:rPr>
          <w:rFonts w:cs="Arial"/>
          <w:szCs w:val="20"/>
        </w:rPr>
        <w:t xml:space="preserve">spreiding </w:t>
      </w:r>
      <w:r w:rsidRPr="00C66D78">
        <w:rPr>
          <w:rFonts w:cs="Arial"/>
          <w:szCs w:val="20"/>
        </w:rPr>
        <w:t xml:space="preserve">van de stenen. </w:t>
      </w:r>
    </w:p>
    <w:p w14:paraId="272427E1" w14:textId="7E4998DE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De gevelstenen worden </w:t>
      </w:r>
      <w:r w:rsidR="00202E8F">
        <w:rPr>
          <w:rFonts w:cs="Arial"/>
          <w:szCs w:val="20"/>
        </w:rPr>
        <w:t xml:space="preserve">verwerkt door ze te metselen met een </w:t>
      </w:r>
      <w:proofErr w:type="gramStart"/>
      <w:r w:rsidR="00202E8F">
        <w:rPr>
          <w:rFonts w:cs="Arial"/>
          <w:szCs w:val="20"/>
        </w:rPr>
        <w:t>metselmortel /</w:t>
      </w:r>
      <w:proofErr w:type="gramEnd"/>
      <w:r w:rsidR="00202E8F">
        <w:rPr>
          <w:rFonts w:cs="Arial"/>
          <w:szCs w:val="20"/>
        </w:rPr>
        <w:t xml:space="preserve"> door ze te metselen met een </w:t>
      </w:r>
      <w:proofErr w:type="spellStart"/>
      <w:r w:rsidR="00202E8F">
        <w:rPr>
          <w:rFonts w:cs="Arial"/>
          <w:szCs w:val="20"/>
        </w:rPr>
        <w:t>dunbedmortel</w:t>
      </w:r>
      <w:proofErr w:type="spellEnd"/>
      <w:r w:rsidR="00202E8F">
        <w:rPr>
          <w:rFonts w:cs="Arial"/>
          <w:szCs w:val="20"/>
        </w:rPr>
        <w:t xml:space="preserve"> / door ze te verlijmen met een lijmmortel. </w:t>
      </w:r>
      <w:r w:rsidR="00202E8F" w:rsidRPr="000915F0">
        <w:rPr>
          <w:rFonts w:cs="Arial"/>
          <w:i/>
          <w:szCs w:val="20"/>
        </w:rPr>
        <w:t>(schrappen wat niet past)</w:t>
      </w:r>
    </w:p>
    <w:p w14:paraId="61E82770" w14:textId="20F0DFD4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volgende metselverband wordt hierbij aangehouden: halfsteens verband, stapelverband, wildverband, … </w:t>
      </w:r>
      <w:r w:rsidRPr="000915F0">
        <w:rPr>
          <w:rFonts w:cs="Arial"/>
          <w:i/>
          <w:szCs w:val="20"/>
        </w:rPr>
        <w:t>(schrappen wat niet past)</w:t>
      </w:r>
    </w:p>
    <w:p w14:paraId="268AF655" w14:textId="3AE6FBF6" w:rsidR="00C66D78" w:rsidRDefault="00C66D78" w:rsidP="00C66D78">
      <w:pPr>
        <w:rPr>
          <w:rFonts w:cs="Arial"/>
          <w:szCs w:val="20"/>
        </w:rPr>
      </w:pPr>
      <w:r w:rsidRPr="00C66D78">
        <w:rPr>
          <w:rFonts w:cs="Arial"/>
          <w:szCs w:val="20"/>
        </w:rPr>
        <w:t>Het bepalen van de juiste mortelsamenstelling gebeurt in overleg met de mortelleverancier</w:t>
      </w:r>
      <w:r w:rsidR="00164F51">
        <w:rPr>
          <w:rFonts w:cs="Arial"/>
          <w:szCs w:val="20"/>
        </w:rPr>
        <w:t xml:space="preserve"> en op basis van de initiële wateropzuiging van de gevelsteen (IW-klasse)</w:t>
      </w:r>
      <w:r w:rsidRPr="00C66D78">
        <w:rPr>
          <w:rFonts w:cs="Arial"/>
          <w:szCs w:val="20"/>
        </w:rPr>
        <w:t>. Vers metselwerk dient steeds afgeschermd te worden.</w:t>
      </w:r>
    </w:p>
    <w:p w14:paraId="79A413C2" w14:textId="07A0A203" w:rsidR="00343EC2" w:rsidRPr="00C66D78" w:rsidRDefault="00343EC2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Het kleurenpalet van de gevel kan variëren afhankelijk van de gebruikte zichtzijdes van de stenen. Bij een </w:t>
      </w:r>
      <w:r w:rsidR="00F10A8D">
        <w:rPr>
          <w:rFonts w:cs="Arial"/>
          <w:szCs w:val="20"/>
        </w:rPr>
        <w:t>willekeurig</w:t>
      </w:r>
      <w:r>
        <w:rPr>
          <w:rFonts w:cs="Arial"/>
          <w:szCs w:val="20"/>
        </w:rPr>
        <w:t xml:space="preserve"> gemengde verwerking wordt een nuancering met </w:t>
      </w:r>
      <w:r w:rsidR="00F10A8D">
        <w:rPr>
          <w:rFonts w:cs="Arial"/>
          <w:szCs w:val="20"/>
        </w:rPr>
        <w:t>normale</w:t>
      </w:r>
      <w:r>
        <w:rPr>
          <w:rFonts w:cs="Arial"/>
          <w:szCs w:val="20"/>
        </w:rPr>
        <w:t xml:space="preserve"> kleurverhoudingen bekomen.  </w:t>
      </w:r>
    </w:p>
    <w:p w14:paraId="3C18EFEC" w14:textId="53C79903" w:rsidR="00C66D78" w:rsidRDefault="00C66D78" w:rsidP="00C66D78">
      <w:pPr>
        <w:rPr>
          <w:rFonts w:cs="Arial"/>
          <w:szCs w:val="20"/>
        </w:rPr>
      </w:pPr>
    </w:p>
    <w:p w14:paraId="466FCF3A" w14:textId="77777777" w:rsidR="00202E8F" w:rsidRPr="00C66D78" w:rsidRDefault="00202E8F" w:rsidP="00202E8F">
      <w:pPr>
        <w:rPr>
          <w:rFonts w:cs="Arial"/>
          <w:szCs w:val="20"/>
        </w:rPr>
      </w:pPr>
      <w:r>
        <w:rPr>
          <w:rFonts w:cs="Arial"/>
          <w:szCs w:val="20"/>
        </w:rPr>
        <w:t>Januari 2019</w:t>
      </w:r>
    </w:p>
    <w:p w14:paraId="1A8E6CFC" w14:textId="701E19AD" w:rsidR="00202E8F" w:rsidRDefault="00202E8F" w:rsidP="00C66D78">
      <w:pPr>
        <w:rPr>
          <w:rFonts w:cs="Arial"/>
          <w:szCs w:val="20"/>
        </w:rPr>
      </w:pPr>
      <w:r>
        <w:rPr>
          <w:rFonts w:cs="Arial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CBE7F9" wp14:editId="3653184E">
                <wp:simplePos x="0" y="0"/>
                <wp:positionH relativeFrom="column">
                  <wp:posOffset>9488</wp:posOffset>
                </wp:positionH>
                <wp:positionV relativeFrom="paragraph">
                  <wp:posOffset>236706</wp:posOffset>
                </wp:positionV>
                <wp:extent cx="6037729" cy="0"/>
                <wp:effectExtent l="0" t="0" r="0" b="0"/>
                <wp:wrapNone/>
                <wp:docPr id="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37729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55DE0F3" id="Rechte verbindingslijn 1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18.65pt" to="476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" strokecolor="#2d4b5a [3044]"/>
            </w:pict>
          </mc:Fallback>
        </mc:AlternateContent>
      </w:r>
    </w:p>
    <w:p w14:paraId="2B45EF7E" w14:textId="158E98F3" w:rsidR="00202E8F" w:rsidRDefault="00202E8F" w:rsidP="00C66D78">
      <w:pPr>
        <w:rPr>
          <w:rFonts w:cs="Arial"/>
          <w:szCs w:val="20"/>
        </w:rPr>
      </w:pPr>
      <w:r>
        <w:rPr>
          <w:rFonts w:cs="Arial"/>
          <w:szCs w:val="20"/>
        </w:rPr>
        <w:t xml:space="preserve">Steenfabrieken Vandersanden, Riemsterweg 300, B-3740 Bilzen, </w:t>
      </w:r>
      <w:hyperlink r:id="rId11" w:history="1">
        <w:r w:rsidRPr="00254F1B">
          <w:rPr>
            <w:rStyle w:val="Hyperlink"/>
            <w:rFonts w:cs="Arial"/>
            <w:szCs w:val="20"/>
          </w:rPr>
          <w:t>www.vandersanden.com</w:t>
        </w:r>
      </w:hyperlink>
    </w:p>
    <w:p w14:paraId="60FF0D81" w14:textId="30E905E1" w:rsidR="00714FA5" w:rsidRPr="00C66D78" w:rsidRDefault="00C66D78" w:rsidP="00832700">
      <w:pPr>
        <w:rPr>
          <w:rFonts w:cs="Arial"/>
          <w:szCs w:val="20"/>
        </w:rPr>
      </w:pPr>
      <w:r w:rsidRPr="00202E8F">
        <w:rPr>
          <w:rFonts w:cs="Arial"/>
          <w:i/>
          <w:szCs w:val="20"/>
        </w:rPr>
        <w:t xml:space="preserve">Dit document is niet bindend en vernietigt alle voorgaande publicaties. De fabrikant behoudt zich het recht </w:t>
      </w:r>
      <w:r w:rsidR="00F10A8D">
        <w:rPr>
          <w:rFonts w:cs="Arial"/>
          <w:i/>
          <w:szCs w:val="20"/>
        </w:rPr>
        <w:t xml:space="preserve">voor </w:t>
      </w:r>
      <w:r w:rsidRPr="00202E8F">
        <w:rPr>
          <w:rFonts w:cs="Arial"/>
          <w:i/>
          <w:szCs w:val="20"/>
        </w:rPr>
        <w:t>om het productengamma en de productkarakteristieken te wijzigen. De gebruiker dient er zich steeds van te vergewissen te beschikken over de meest recente beschrijvingstekst.</w:t>
      </w:r>
      <w:r w:rsidR="004E5A61" w:rsidRPr="00C66D78">
        <w:rPr>
          <w:rFonts w:cs="Arial"/>
          <w:szCs w:val="20"/>
        </w:rPr>
        <w:tab/>
      </w:r>
    </w:p>
    <w:sectPr w:rsidR="00714FA5" w:rsidRPr="00C66D78" w:rsidSect="00C41957">
      <w:headerReference w:type="default" r:id="rId12"/>
      <w:footerReference w:type="default" r:id="rId13"/>
      <w:type w:val="continuous"/>
      <w:pgSz w:w="11910" w:h="16840"/>
      <w:pgMar w:top="1843" w:right="853" w:bottom="817" w:left="1418" w:header="567" w:footer="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A87CDD" w14:textId="77777777" w:rsidR="00206617" w:rsidRDefault="00206617" w:rsidP="009001B6">
      <w:r>
        <w:separator/>
      </w:r>
    </w:p>
  </w:endnote>
  <w:endnote w:type="continuationSeparator" w:id="0">
    <w:p w14:paraId="50A87CDE" w14:textId="77777777" w:rsidR="00206617" w:rsidRDefault="00206617" w:rsidP="009001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E3" w14:textId="33E8A47D" w:rsidR="001B7B9C" w:rsidRDefault="001B7B9C" w:rsidP="00C41957">
    <w:pPr>
      <w:pStyle w:val="Voettekst"/>
      <w:tabs>
        <w:tab w:val="left" w:pos="4678"/>
      </w:tabs>
      <w:spacing w:before="0"/>
      <w:rPr>
        <w:rFonts w:asciiTheme="minorHAnsi" w:hAnsiTheme="minorHAnsi" w:cstheme="minorHAnsi"/>
        <w:sz w:val="16"/>
      </w:rPr>
    </w:pPr>
    <w:r w:rsidRPr="00673B57">
      <w:rPr>
        <w:rFonts w:asciiTheme="minorHAnsi" w:hAnsiTheme="minorHAnsi" w:cstheme="minorHAnsi"/>
        <w:noProof/>
        <w:sz w:val="16"/>
      </w:rPr>
      <w:drawing>
        <wp:anchor distT="0" distB="0" distL="114300" distR="114300" simplePos="0" relativeHeight="251663360" behindDoc="1" locked="0" layoutInCell="1" allowOverlap="1" wp14:anchorId="50A87CE7" wp14:editId="50A87CE8">
          <wp:simplePos x="0" y="0"/>
          <wp:positionH relativeFrom="page">
            <wp:align>right</wp:align>
          </wp:positionH>
          <wp:positionV relativeFrom="paragraph">
            <wp:posOffset>-746760</wp:posOffset>
          </wp:positionV>
          <wp:extent cx="2340000" cy="1339920"/>
          <wp:effectExtent l="0" t="0" r="3175" b="0"/>
          <wp:wrapNone/>
          <wp:docPr id="62" name="Afbeelding 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url-ta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40000" cy="1339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73B57">
      <w:rPr>
        <w:rFonts w:asciiTheme="minorHAnsi" w:hAnsiTheme="minorHAnsi" w:cstheme="minorHAnsi"/>
        <w:sz w:val="16"/>
      </w:rPr>
      <w:t xml:space="preserve">RPR 0441 625 </w:t>
    </w:r>
    <w:r w:rsidR="004E5A61">
      <w:rPr>
        <w:rFonts w:asciiTheme="minorHAnsi" w:hAnsiTheme="minorHAnsi" w:cstheme="minorHAnsi"/>
        <w:sz w:val="16"/>
      </w:rPr>
      <w:t>063</w:t>
    </w:r>
    <w:r w:rsidRPr="00673B57">
      <w:rPr>
        <w:rFonts w:asciiTheme="minorHAnsi" w:hAnsiTheme="minorHAnsi" w:cstheme="minorHAnsi"/>
        <w:sz w:val="16"/>
      </w:rPr>
      <w:tab/>
    </w:r>
    <w:r w:rsidRPr="00673B57">
      <w:rPr>
        <w:rFonts w:asciiTheme="minorHAnsi" w:hAnsiTheme="minorHAnsi" w:cstheme="minorHAnsi"/>
        <w:sz w:val="16"/>
      </w:rPr>
      <w:tab/>
      <w:t>IBAN: BE85 4527 0205 6106</w:t>
    </w:r>
  </w:p>
  <w:p w14:paraId="50A87CE4" w14:textId="77777777" w:rsidR="00673B57" w:rsidRPr="00673B57" w:rsidRDefault="00673B57" w:rsidP="00673B57">
    <w:pPr>
      <w:pStyle w:val="Voettekst"/>
      <w:tabs>
        <w:tab w:val="left" w:pos="4678"/>
      </w:tabs>
      <w:rPr>
        <w:rFonts w:asciiTheme="minorHAnsi" w:hAnsiTheme="minorHAnsi" w:cstheme="minorHAns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A87CDB" w14:textId="77777777" w:rsidR="00206617" w:rsidRDefault="00206617" w:rsidP="009001B6">
      <w:r>
        <w:separator/>
      </w:r>
    </w:p>
  </w:footnote>
  <w:footnote w:type="continuationSeparator" w:id="0">
    <w:p w14:paraId="50A87CDC" w14:textId="77777777" w:rsidR="00206617" w:rsidRDefault="00206617" w:rsidP="009001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87CDF" w14:textId="77777777" w:rsidR="009001B6" w:rsidRDefault="00E5273A" w:rsidP="009001B6">
    <w:pPr>
      <w:ind w:left="7633"/>
    </w:pPr>
    <w:r>
      <w:rPr>
        <w:noProof/>
      </w:rPr>
      <w:drawing>
        <wp:anchor distT="0" distB="0" distL="114300" distR="114300" simplePos="0" relativeHeight="251657216" behindDoc="1" locked="0" layoutInCell="1" allowOverlap="1" wp14:anchorId="50A87CE5" wp14:editId="50A87CE6">
          <wp:simplePos x="0" y="0"/>
          <wp:positionH relativeFrom="page">
            <wp:posOffset>5331949</wp:posOffset>
          </wp:positionH>
          <wp:positionV relativeFrom="page">
            <wp:posOffset>0</wp:posOffset>
          </wp:positionV>
          <wp:extent cx="2232000" cy="1024560"/>
          <wp:effectExtent l="0" t="0" r="0" b="0"/>
          <wp:wrapNone/>
          <wp:docPr id="61" name="Afbeelding 6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logo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32000" cy="10245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0A87CE0" w14:textId="77777777" w:rsidR="009001B6" w:rsidRDefault="009001B6" w:rsidP="009001B6">
    <w:pPr>
      <w:spacing w:before="11"/>
      <w:rPr>
        <w:sz w:val="6"/>
      </w:rPr>
    </w:pPr>
  </w:p>
  <w:p w14:paraId="50A87CE1" w14:textId="77777777" w:rsidR="009001B6" w:rsidRDefault="009001B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582CFD"/>
    <w:multiLevelType w:val="hybridMultilevel"/>
    <w:tmpl w:val="144AB028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80CC7D64">
      <w:numFmt w:val="bullet"/>
      <w:lvlText w:val="-"/>
      <w:lvlJc w:val="left"/>
      <w:pPr>
        <w:ind w:left="1440" w:hanging="360"/>
      </w:pPr>
      <w:rPr>
        <w:rFonts w:ascii="Arial" w:eastAsia="Times" w:hAnsi="Arial" w:cs="Arial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70175"/>
    <w:multiLevelType w:val="hybridMultilevel"/>
    <w:tmpl w:val="6E9CD5C6"/>
    <w:lvl w:ilvl="0" w:tplc="BF2C8D7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E03D99"/>
    <w:multiLevelType w:val="hybridMultilevel"/>
    <w:tmpl w:val="AE3A9506"/>
    <w:lvl w:ilvl="0" w:tplc="08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406"/>
    <w:rsid w:val="000915F0"/>
    <w:rsid w:val="000B7818"/>
    <w:rsid w:val="000C53FA"/>
    <w:rsid w:val="001515E9"/>
    <w:rsid w:val="00164F51"/>
    <w:rsid w:val="001B7B9C"/>
    <w:rsid w:val="001C4E11"/>
    <w:rsid w:val="001D7299"/>
    <w:rsid w:val="001F5600"/>
    <w:rsid w:val="002009C9"/>
    <w:rsid w:val="00202E8F"/>
    <w:rsid w:val="00206617"/>
    <w:rsid w:val="00231F18"/>
    <w:rsid w:val="0026077C"/>
    <w:rsid w:val="002B258B"/>
    <w:rsid w:val="00310092"/>
    <w:rsid w:val="0032484E"/>
    <w:rsid w:val="00325A04"/>
    <w:rsid w:val="003332EA"/>
    <w:rsid w:val="00343EC2"/>
    <w:rsid w:val="00391FAB"/>
    <w:rsid w:val="003A4A80"/>
    <w:rsid w:val="003D50BE"/>
    <w:rsid w:val="00492B21"/>
    <w:rsid w:val="004A2F34"/>
    <w:rsid w:val="004A6696"/>
    <w:rsid w:val="004E5A61"/>
    <w:rsid w:val="005268C8"/>
    <w:rsid w:val="00526DD4"/>
    <w:rsid w:val="00551C66"/>
    <w:rsid w:val="00555FDF"/>
    <w:rsid w:val="00557A7B"/>
    <w:rsid w:val="005A0406"/>
    <w:rsid w:val="00637F79"/>
    <w:rsid w:val="006507D0"/>
    <w:rsid w:val="00673B57"/>
    <w:rsid w:val="006A6A55"/>
    <w:rsid w:val="006C2685"/>
    <w:rsid w:val="006C395E"/>
    <w:rsid w:val="0071219F"/>
    <w:rsid w:val="00713403"/>
    <w:rsid w:val="00714FA5"/>
    <w:rsid w:val="00744FBC"/>
    <w:rsid w:val="007B693F"/>
    <w:rsid w:val="007C6538"/>
    <w:rsid w:val="007E182C"/>
    <w:rsid w:val="007F3ED7"/>
    <w:rsid w:val="00815AEB"/>
    <w:rsid w:val="0082083F"/>
    <w:rsid w:val="00832700"/>
    <w:rsid w:val="00897611"/>
    <w:rsid w:val="008A33DE"/>
    <w:rsid w:val="008D6363"/>
    <w:rsid w:val="009001B6"/>
    <w:rsid w:val="00937E53"/>
    <w:rsid w:val="00951E39"/>
    <w:rsid w:val="009563D7"/>
    <w:rsid w:val="009832A2"/>
    <w:rsid w:val="009E340E"/>
    <w:rsid w:val="009F71AA"/>
    <w:rsid w:val="00A2217B"/>
    <w:rsid w:val="00A777DE"/>
    <w:rsid w:val="00AA1D88"/>
    <w:rsid w:val="00B1542E"/>
    <w:rsid w:val="00B44135"/>
    <w:rsid w:val="00B60A97"/>
    <w:rsid w:val="00B70AF3"/>
    <w:rsid w:val="00B711DC"/>
    <w:rsid w:val="00BC3812"/>
    <w:rsid w:val="00BD1E45"/>
    <w:rsid w:val="00BD27B1"/>
    <w:rsid w:val="00C17D9E"/>
    <w:rsid w:val="00C41957"/>
    <w:rsid w:val="00C66D78"/>
    <w:rsid w:val="00C71273"/>
    <w:rsid w:val="00C724D4"/>
    <w:rsid w:val="00CD29BE"/>
    <w:rsid w:val="00CD579C"/>
    <w:rsid w:val="00CE5690"/>
    <w:rsid w:val="00D47108"/>
    <w:rsid w:val="00D77F24"/>
    <w:rsid w:val="00D87F55"/>
    <w:rsid w:val="00E5273A"/>
    <w:rsid w:val="00E92C92"/>
    <w:rsid w:val="00EA08C2"/>
    <w:rsid w:val="00EE4C12"/>
    <w:rsid w:val="00EF5930"/>
    <w:rsid w:val="00F10A8D"/>
    <w:rsid w:val="00F354DD"/>
    <w:rsid w:val="00F430F0"/>
    <w:rsid w:val="00F43347"/>
    <w:rsid w:val="00FA65A4"/>
    <w:rsid w:val="00FD7536"/>
    <w:rsid w:val="00FE0F71"/>
    <w:rsid w:val="00FF6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7"/>
    <o:shapelayout v:ext="edit">
      <o:idmap v:ext="edit" data="1"/>
    </o:shapelayout>
  </w:shapeDefaults>
  <w:decimalSymbol w:val=","/>
  <w:listSeparator w:val=";"/>
  <w14:docId w14:val="50A87CBC"/>
  <w15:docId w15:val="{0D0BFF89-BB04-4208-A2E2-8E2FF5FC50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  <w:uiPriority w:val="1"/>
    <w:qFormat/>
    <w:rsid w:val="00E5273A"/>
    <w:pPr>
      <w:spacing w:before="120" w:line="280" w:lineRule="exact"/>
    </w:pPr>
    <w:rPr>
      <w:rFonts w:ascii="Arial" w:eastAsia="Times" w:hAnsi="Arial" w:cs="Times"/>
      <w:sz w:val="20"/>
      <w:lang w:val="nl-NL" w:eastAsia="nl-NL" w:bidi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4A2F34"/>
    <w:pPr>
      <w:keepNext/>
      <w:keepLines/>
      <w:spacing w:before="240"/>
      <w:outlineLvl w:val="0"/>
    </w:pPr>
    <w:rPr>
      <w:rFonts w:eastAsiaTheme="majorEastAsia" w:cstheme="majorBidi"/>
      <w:b/>
      <w:color w:val="305060" w:themeColor="accent1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4A2F34"/>
    <w:pPr>
      <w:keepNext/>
      <w:keepLines/>
      <w:spacing w:before="40"/>
      <w:outlineLvl w:val="1"/>
    </w:pPr>
    <w:rPr>
      <w:rFonts w:eastAsiaTheme="majorEastAsia" w:cstheme="majorBidi"/>
      <w:b/>
      <w:color w:val="996633" w:themeColor="accent2"/>
      <w:sz w:val="24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4A2F34"/>
    <w:pPr>
      <w:keepNext/>
      <w:keepLines/>
      <w:spacing w:before="40"/>
      <w:outlineLvl w:val="2"/>
    </w:pPr>
    <w:rPr>
      <w:rFonts w:eastAsiaTheme="majorEastAsia" w:cstheme="majorBidi"/>
      <w:b/>
      <w:color w:val="996633" w:themeColor="accent2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4A2F3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43B47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4A2F3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43B47" w:themeColor="accent1" w:themeShade="B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jstalinea">
    <w:name w:val="List Paragraph"/>
    <w:basedOn w:val="Standaard"/>
    <w:uiPriority w:val="1"/>
    <w:qFormat/>
  </w:style>
  <w:style w:type="paragraph" w:customStyle="1" w:styleId="TableParagraph">
    <w:name w:val="Table Paragraph"/>
    <w:basedOn w:val="Standaard"/>
    <w:uiPriority w:val="1"/>
  </w:style>
  <w:style w:type="paragraph" w:styleId="Koptekst">
    <w:name w:val="header"/>
    <w:basedOn w:val="Standaard"/>
    <w:link w:val="Kop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styleId="Voettekst">
    <w:name w:val="footer"/>
    <w:basedOn w:val="Standaard"/>
    <w:link w:val="VoettekstChar"/>
    <w:uiPriority w:val="99"/>
    <w:unhideWhenUsed/>
    <w:rsid w:val="009001B6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001B6"/>
    <w:rPr>
      <w:rFonts w:ascii="Times" w:eastAsia="Times" w:hAnsi="Times" w:cs="Times"/>
      <w:lang w:val="nl-NL" w:eastAsia="nl-NL" w:bidi="nl-NL"/>
    </w:rPr>
  </w:style>
  <w:style w:type="paragraph" w:customStyle="1" w:styleId="Basisalinea">
    <w:name w:val="[Basisalinea]"/>
    <w:basedOn w:val="Standaard"/>
    <w:uiPriority w:val="99"/>
    <w:rsid w:val="00B70AF3"/>
    <w:pPr>
      <w:widowControl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  <w:sz w:val="24"/>
      <w:szCs w:val="24"/>
      <w:lang w:eastAsia="en-US" w:bidi="ar-SA"/>
    </w:rPr>
  </w:style>
  <w:style w:type="character" w:customStyle="1" w:styleId="Kop1Char">
    <w:name w:val="Kop 1 Char"/>
    <w:basedOn w:val="Standaardalinea-lettertype"/>
    <w:link w:val="Kop1"/>
    <w:uiPriority w:val="9"/>
    <w:rsid w:val="004A2F34"/>
    <w:rPr>
      <w:rFonts w:ascii="Arial" w:eastAsiaTheme="majorEastAsia" w:hAnsi="Arial" w:cstheme="majorBidi"/>
      <w:b/>
      <w:color w:val="305060" w:themeColor="accent1"/>
      <w:sz w:val="32"/>
      <w:szCs w:val="32"/>
      <w:lang w:val="nl-NL" w:eastAsia="nl-NL" w:bidi="nl-NL"/>
    </w:rPr>
  </w:style>
  <w:style w:type="character" w:customStyle="1" w:styleId="Kop2Char">
    <w:name w:val="Kop 2 Char"/>
    <w:basedOn w:val="Standaardalinea-lettertype"/>
    <w:link w:val="Kop2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6"/>
      <w:lang w:val="nl-NL" w:eastAsia="nl-NL" w:bidi="nl-NL"/>
    </w:rPr>
  </w:style>
  <w:style w:type="character" w:customStyle="1" w:styleId="Kop3Char">
    <w:name w:val="Kop 3 Char"/>
    <w:basedOn w:val="Standaardalinea-lettertype"/>
    <w:link w:val="Kop3"/>
    <w:uiPriority w:val="9"/>
    <w:rsid w:val="004A2F34"/>
    <w:rPr>
      <w:rFonts w:ascii="Arial" w:eastAsiaTheme="majorEastAsia" w:hAnsi="Arial" w:cstheme="majorBidi"/>
      <w:b/>
      <w:color w:val="996633" w:themeColor="accent2"/>
      <w:sz w:val="24"/>
      <w:szCs w:val="24"/>
      <w:lang w:val="nl-NL" w:eastAsia="nl-NL" w:bidi="nl-NL"/>
    </w:rPr>
  </w:style>
  <w:style w:type="paragraph" w:styleId="Geenafstand">
    <w:name w:val="No Spacing"/>
    <w:uiPriority w:val="1"/>
    <w:qFormat/>
    <w:rsid w:val="004A2F34"/>
    <w:rPr>
      <w:rFonts w:ascii="Arial" w:eastAsia="Times" w:hAnsi="Arial" w:cs="Times"/>
      <w:sz w:val="20"/>
      <w:lang w:val="nl-NL" w:eastAsia="nl-NL" w:bidi="nl-NL"/>
    </w:rPr>
  </w:style>
  <w:style w:type="character" w:customStyle="1" w:styleId="Kop4Char">
    <w:name w:val="Kop 4 Char"/>
    <w:basedOn w:val="Standaardalinea-lettertype"/>
    <w:link w:val="Kop4"/>
    <w:uiPriority w:val="9"/>
    <w:rsid w:val="004A2F34"/>
    <w:rPr>
      <w:rFonts w:asciiTheme="majorHAnsi" w:eastAsiaTheme="majorEastAsia" w:hAnsiTheme="majorHAnsi" w:cstheme="majorBidi"/>
      <w:i/>
      <w:iCs/>
      <w:color w:val="243B47" w:themeColor="accent1" w:themeShade="BF"/>
      <w:sz w:val="20"/>
      <w:lang w:val="nl-NL" w:eastAsia="nl-NL" w:bidi="nl-NL"/>
    </w:rPr>
  </w:style>
  <w:style w:type="paragraph" w:styleId="Ondertitel">
    <w:name w:val="Subtitle"/>
    <w:basedOn w:val="Standaard"/>
    <w:next w:val="Standaard"/>
    <w:link w:val="OndertitelChar"/>
    <w:uiPriority w:val="11"/>
    <w:rsid w:val="004A2F3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A2F34"/>
    <w:rPr>
      <w:rFonts w:eastAsiaTheme="minorEastAsia"/>
      <w:color w:val="5A5A5A" w:themeColor="text1" w:themeTint="A5"/>
      <w:spacing w:val="15"/>
      <w:lang w:val="nl-NL" w:eastAsia="nl-NL" w:bidi="nl-NL"/>
    </w:rPr>
  </w:style>
  <w:style w:type="character" w:customStyle="1" w:styleId="Kop5Char">
    <w:name w:val="Kop 5 Char"/>
    <w:basedOn w:val="Standaardalinea-lettertype"/>
    <w:link w:val="Kop5"/>
    <w:uiPriority w:val="9"/>
    <w:rsid w:val="004A2F34"/>
    <w:rPr>
      <w:rFonts w:asciiTheme="majorHAnsi" w:eastAsiaTheme="majorEastAsia" w:hAnsiTheme="majorHAnsi" w:cstheme="majorBidi"/>
      <w:color w:val="243B47" w:themeColor="accent1" w:themeShade="BF"/>
      <w:sz w:val="20"/>
      <w:lang w:val="nl-NL" w:eastAsia="nl-NL" w:bidi="nl-NL"/>
    </w:rPr>
  </w:style>
  <w:style w:type="character" w:styleId="Zwaar">
    <w:name w:val="Strong"/>
    <w:basedOn w:val="Standaardalinea-lettertype"/>
    <w:uiPriority w:val="22"/>
    <w:qFormat/>
    <w:rsid w:val="004A2F34"/>
    <w:rPr>
      <w:rFonts w:ascii="Arial" w:hAnsi="Arial"/>
      <w:b/>
      <w:bCs/>
    </w:rPr>
  </w:style>
  <w:style w:type="paragraph" w:styleId="Citaat">
    <w:name w:val="Quote"/>
    <w:basedOn w:val="Standaard"/>
    <w:next w:val="Standaard"/>
    <w:link w:val="CitaatChar"/>
    <w:uiPriority w:val="29"/>
    <w:qFormat/>
    <w:rsid w:val="004A2F34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A2F34"/>
    <w:rPr>
      <w:rFonts w:ascii="Arial" w:eastAsia="Times" w:hAnsi="Arial" w:cs="Times"/>
      <w:i/>
      <w:iCs/>
      <w:color w:val="404040" w:themeColor="text1" w:themeTint="BF"/>
      <w:sz w:val="20"/>
      <w:lang w:val="nl-NL" w:eastAsia="nl-NL" w:bidi="nl-NL"/>
    </w:rPr>
  </w:style>
  <w:style w:type="table" w:styleId="Tabelraster">
    <w:name w:val="Table Grid"/>
    <w:basedOn w:val="Standaardtabel"/>
    <w:uiPriority w:val="39"/>
    <w:rsid w:val="007C653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0915F0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915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vandersanden.com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http://www.vandersanden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Vandesanden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305060"/>
      </a:accent1>
      <a:accent2>
        <a:srgbClr val="996633"/>
      </a:accent2>
      <a:accent3>
        <a:srgbClr val="CACACA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b5a282cc-1de7-4501-b23e-0ab969d822c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15DBDC15F9D542838318AC8BDB1803" ma:contentTypeVersion="15" ma:contentTypeDescription="Een nieuw document maken." ma:contentTypeScope="" ma:versionID="5beb89754e4cc47493eefe2ad251105f">
  <xsd:schema xmlns:xsd="http://www.w3.org/2001/XMLSchema" xmlns:xs="http://www.w3.org/2001/XMLSchema" xmlns:p="http://schemas.microsoft.com/office/2006/metadata/properties" xmlns:ns2="fc3d6be4-e267-4d4d-83f3-2f1cf3abea2f" xmlns:ns3="b5a282cc-1de7-4501-b23e-0ab969d822c7" targetNamespace="http://schemas.microsoft.com/office/2006/metadata/properties" ma:root="true" ma:fieldsID="39f81365fb1ee4f8cc1030c5458536f5" ns2:_="" ns3:_="">
    <xsd:import namespace="fc3d6be4-e267-4d4d-83f3-2f1cf3abea2f"/>
    <xsd:import namespace="b5a282cc-1de7-4501-b23e-0ab969d822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_Flow_SignoffStatus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3d6be4-e267-4d4d-83f3-2f1cf3abea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atst gedeeld, per gebruik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atst gedeeld, per tijdstip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a282cc-1de7-4501-b23e-0ab969d822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6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20" nillable="true" ma:displayName="Afmeldingsstatus" ma:internalName="Afmeldingsstatus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16AB8C9-FCBD-41B2-A593-88DCB5F8EE8E}">
  <ds:schemaRefs>
    <ds:schemaRef ds:uri="http://schemas.microsoft.com/office/2006/documentManagement/types"/>
    <ds:schemaRef ds:uri="fc3d6be4-e267-4d4d-83f3-2f1cf3abea2f"/>
    <ds:schemaRef ds:uri="http://purl.org/dc/elements/1.1/"/>
    <ds:schemaRef ds:uri="http://schemas.microsoft.com/office/infopath/2007/PartnerControls"/>
    <ds:schemaRef ds:uri="http://www.w3.org/XML/1998/namespace"/>
    <ds:schemaRef ds:uri="http://purl.org/dc/terms/"/>
    <ds:schemaRef ds:uri="http://schemas.openxmlformats.org/package/2006/metadata/core-properties"/>
    <ds:schemaRef ds:uri="def7ec89-e9a7-4ad0-828a-4e7598e1c60b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7FD69CEC-F4BA-48E5-9DDD-5B79CA549E1A}"/>
</file>

<file path=customXml/itemProps3.xml><?xml version="1.0" encoding="utf-8"?>
<ds:datastoreItem xmlns:ds="http://schemas.openxmlformats.org/officeDocument/2006/customXml" ds:itemID="{8F2253C3-E334-4A74-A436-4C401440CA8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667</Words>
  <Characters>3669</Characters>
  <Application>Microsoft Office Word</Application>
  <DocSecurity>0</DocSecurity>
  <Lines>30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Coolen</dc:creator>
  <cp:lastModifiedBy>Dominique Nassen</cp:lastModifiedBy>
  <cp:revision>2</cp:revision>
  <cp:lastPrinted>2019-03-07T16:01:00Z</cp:lastPrinted>
  <dcterms:created xsi:type="dcterms:W3CDTF">2020-04-24T07:22:00Z</dcterms:created>
  <dcterms:modified xsi:type="dcterms:W3CDTF">2020-04-24T07:22:00Z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2018-02-25T00:00:00Z</vt:filetime>
  </property>
  <property fmtid="{D5CDD505-2E9C-101B-9397-08002B2CF9AE}" pid="3" name="Creator">
    <vt:lpwstr>Adobe InDesign CC 13.0 (Macintosh)</vt:lpwstr>
  </property>
  <property fmtid="{D5CDD505-2E9C-101B-9397-08002B2CF9AE}" pid="4" name="LastSaved">
    <vt:filetime>2018-03-13T00:00:00Z</vt:filetime>
  </property>
  <property fmtid="{D5CDD505-2E9C-101B-9397-08002B2CF9AE}" pid="5" name="ContentTypeId">
    <vt:lpwstr>0x0101002F15DBDC15F9D542838318AC8BDB1803</vt:lpwstr>
  </property>
</Properties>
</file>